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224272" w:rsidRDefault="00224272">
      <w:pPr>
        <w:spacing w:after="13"/>
        <w:ind w:left="10" w:right="78" w:hanging="10"/>
        <w:jc w:val="center"/>
        <w:rPr>
          <w:rFonts w:ascii="Arial" w:eastAsia="Arial" w:hAnsi="Arial" w:cs="Arial"/>
          <w:b/>
          <w:color w:val="000000"/>
          <w:sz w:val="48"/>
        </w:rPr>
      </w:pPr>
    </w:p>
    <w:p w14:paraId="0A37501D" w14:textId="77777777" w:rsidR="00224272" w:rsidRDefault="00224272">
      <w:pPr>
        <w:spacing w:after="13"/>
        <w:ind w:left="10" w:right="78" w:hanging="10"/>
        <w:jc w:val="center"/>
        <w:rPr>
          <w:rFonts w:ascii="Arial" w:eastAsia="Arial" w:hAnsi="Arial" w:cs="Arial"/>
          <w:b/>
          <w:color w:val="000000"/>
          <w:sz w:val="48"/>
        </w:rPr>
      </w:pPr>
    </w:p>
    <w:p w14:paraId="5DAB6C7B" w14:textId="77777777" w:rsidR="00224272" w:rsidRDefault="00224272">
      <w:pPr>
        <w:spacing w:after="13"/>
        <w:ind w:left="10" w:right="78" w:hanging="10"/>
        <w:jc w:val="center"/>
        <w:rPr>
          <w:rFonts w:ascii="Arial" w:eastAsia="Arial" w:hAnsi="Arial" w:cs="Arial"/>
          <w:b/>
          <w:color w:val="000000"/>
          <w:sz w:val="48"/>
        </w:rPr>
      </w:pPr>
    </w:p>
    <w:p w14:paraId="49A85EC6" w14:textId="77777777" w:rsidR="00224272" w:rsidRDefault="00D47A2C">
      <w:pPr>
        <w:spacing w:after="13"/>
        <w:ind w:left="10" w:right="78" w:hanging="10"/>
        <w:jc w:val="center"/>
        <w:rPr>
          <w:rFonts w:ascii="Arial" w:eastAsia="Arial" w:hAnsi="Arial" w:cs="Arial"/>
          <w:color w:val="000000"/>
          <w:sz w:val="24"/>
        </w:rPr>
      </w:pPr>
      <w:proofErr w:type="spellStart"/>
      <w:r>
        <w:rPr>
          <w:rFonts w:ascii="Arial" w:eastAsia="Arial" w:hAnsi="Arial" w:cs="Arial"/>
          <w:b/>
          <w:color w:val="000000"/>
          <w:sz w:val="48"/>
        </w:rPr>
        <w:t>Aatrix</w:t>
      </w:r>
      <w:proofErr w:type="spellEnd"/>
      <w:r>
        <w:rPr>
          <w:rFonts w:ascii="Arial" w:eastAsia="Arial" w:hAnsi="Arial" w:cs="Arial"/>
          <w:b/>
          <w:color w:val="000000"/>
          <w:sz w:val="48"/>
        </w:rPr>
        <w:t xml:space="preserve"> 1095-C Preparation Guide for </w:t>
      </w:r>
    </w:p>
    <w:p w14:paraId="329FB894" w14:textId="77777777" w:rsidR="00224272" w:rsidRDefault="00D47A2C">
      <w:pPr>
        <w:spacing w:after="13"/>
        <w:ind w:left="10" w:right="74" w:hanging="10"/>
        <w:jc w:val="center"/>
        <w:rPr>
          <w:rFonts w:ascii="Arial" w:eastAsia="Arial" w:hAnsi="Arial" w:cs="Arial"/>
          <w:color w:val="000000"/>
          <w:sz w:val="24"/>
        </w:rPr>
      </w:pPr>
      <w:r>
        <w:rPr>
          <w:rFonts w:ascii="Arial" w:eastAsia="Arial" w:hAnsi="Arial" w:cs="Arial"/>
          <w:b/>
          <w:color w:val="000000"/>
          <w:sz w:val="48"/>
        </w:rPr>
        <w:t xml:space="preserve">Payroll Users </w:t>
      </w:r>
      <w:r>
        <w:rPr>
          <w:rFonts w:ascii="Arial" w:eastAsia="Arial" w:hAnsi="Arial" w:cs="Arial"/>
          <w:b/>
          <w:color w:val="000000"/>
          <w:sz w:val="48"/>
          <w:u w:val="single"/>
        </w:rPr>
        <w:t>Without</w:t>
      </w:r>
      <w:r>
        <w:rPr>
          <w:rFonts w:ascii="Arial" w:eastAsia="Arial" w:hAnsi="Arial" w:cs="Arial"/>
          <w:b/>
          <w:color w:val="000000"/>
          <w:sz w:val="48"/>
        </w:rPr>
        <w:t xml:space="preserve"> HR  </w:t>
      </w:r>
    </w:p>
    <w:p w14:paraId="29D6B04F" w14:textId="77777777" w:rsidR="00224272" w:rsidRDefault="00D47A2C">
      <w:pPr>
        <w:spacing w:after="328"/>
        <w:rPr>
          <w:rFonts w:ascii="Arial" w:eastAsia="Arial" w:hAnsi="Arial" w:cs="Arial"/>
          <w:color w:val="000000"/>
          <w:sz w:val="24"/>
        </w:rPr>
      </w:pPr>
      <w:r>
        <w:rPr>
          <w:rFonts w:ascii="Arial" w:eastAsia="Arial" w:hAnsi="Arial" w:cs="Arial"/>
          <w:color w:val="000000"/>
          <w:sz w:val="24"/>
        </w:rPr>
        <w:t xml:space="preserve"> </w:t>
      </w:r>
    </w:p>
    <w:p w14:paraId="71411F17" w14:textId="15FDF7D0" w:rsidR="00224272" w:rsidRDefault="00D47A2C" w:rsidP="15D31AEC">
      <w:pPr>
        <w:spacing w:after="122"/>
        <w:ind w:right="76"/>
        <w:jc w:val="center"/>
        <w:rPr>
          <w:rFonts w:ascii="Arial" w:eastAsia="Arial" w:hAnsi="Arial" w:cs="Arial"/>
          <w:color w:val="70AD47" w:themeColor="accent6"/>
          <w:sz w:val="24"/>
          <w:szCs w:val="24"/>
        </w:rPr>
      </w:pPr>
      <w:r w:rsidRPr="71D14A99">
        <w:rPr>
          <w:rFonts w:ascii="Arial" w:eastAsia="Arial" w:hAnsi="Arial" w:cs="Arial"/>
          <w:b/>
          <w:bCs/>
          <w:color w:val="FF0000"/>
          <w:sz w:val="36"/>
          <w:szCs w:val="36"/>
        </w:rPr>
        <w:t>YOU MUST BE ON MIP V202</w:t>
      </w:r>
      <w:r w:rsidR="00910423">
        <w:rPr>
          <w:rFonts w:ascii="Arial" w:eastAsia="Arial" w:hAnsi="Arial" w:cs="Arial"/>
          <w:b/>
          <w:bCs/>
          <w:color w:val="FF0000"/>
          <w:sz w:val="36"/>
          <w:szCs w:val="36"/>
        </w:rPr>
        <w:t>2</w:t>
      </w:r>
      <w:r w:rsidR="39EBD16B" w:rsidRPr="71D14A99">
        <w:rPr>
          <w:rFonts w:ascii="Arial" w:eastAsia="Arial" w:hAnsi="Arial" w:cs="Arial"/>
          <w:b/>
          <w:bCs/>
          <w:color w:val="FF0000"/>
          <w:sz w:val="36"/>
          <w:szCs w:val="36"/>
        </w:rPr>
        <w:t>.1.0</w:t>
      </w:r>
      <w:r w:rsidRPr="71D14A99">
        <w:rPr>
          <w:rFonts w:ascii="Arial" w:eastAsia="Arial" w:hAnsi="Arial" w:cs="Arial"/>
          <w:b/>
          <w:bCs/>
          <w:color w:val="FF0000"/>
          <w:sz w:val="36"/>
          <w:szCs w:val="36"/>
        </w:rPr>
        <w:t xml:space="preserve"> or higher </w:t>
      </w:r>
    </w:p>
    <w:p w14:paraId="0A6959E7" w14:textId="77777777" w:rsidR="00224272" w:rsidRDefault="00D47A2C">
      <w:pPr>
        <w:spacing w:after="218"/>
        <w:ind w:right="8"/>
        <w:jc w:val="center"/>
        <w:rPr>
          <w:rFonts w:ascii="Arial" w:eastAsia="Arial" w:hAnsi="Arial" w:cs="Arial"/>
          <w:color w:val="000000"/>
          <w:sz w:val="24"/>
        </w:rPr>
      </w:pPr>
      <w:r>
        <w:rPr>
          <w:rFonts w:ascii="Arial" w:eastAsia="Arial" w:hAnsi="Arial" w:cs="Arial"/>
          <w:color w:val="000000"/>
          <w:sz w:val="24"/>
        </w:rPr>
        <w:t xml:space="preserve"> </w:t>
      </w:r>
    </w:p>
    <w:p w14:paraId="2E4E51AE" w14:textId="26610065" w:rsidR="00224272" w:rsidRDefault="00D47A2C" w:rsidP="15D31AEC">
      <w:pPr>
        <w:spacing w:after="209" w:line="268" w:lineRule="auto"/>
        <w:ind w:left="10" w:hanging="10"/>
        <w:jc w:val="center"/>
        <w:rPr>
          <w:rFonts w:ascii="Arial" w:eastAsia="Arial" w:hAnsi="Arial" w:cs="Arial"/>
          <w:color w:val="70AD47" w:themeColor="accent6"/>
          <w:sz w:val="24"/>
          <w:szCs w:val="24"/>
        </w:rPr>
      </w:pPr>
      <w:r w:rsidRPr="15D31AEC">
        <w:rPr>
          <w:rFonts w:ascii="Arial" w:eastAsia="Arial" w:hAnsi="Arial" w:cs="Arial"/>
          <w:color w:val="000000"/>
          <w:sz w:val="24"/>
          <w:szCs w:val="24"/>
        </w:rPr>
        <w:t xml:space="preserve">YOU DO NOT NEED TO OWN HR MANAGEMENT TO PROCESS FORM 1095-C FROM MIP/AATRIX. </w:t>
      </w:r>
    </w:p>
    <w:p w14:paraId="12581B74" w14:textId="1BFAAF0B" w:rsidR="00224272" w:rsidRDefault="00D47A2C" w:rsidP="15D31AEC">
      <w:pPr>
        <w:spacing w:after="209" w:line="268" w:lineRule="auto"/>
        <w:ind w:left="10" w:hanging="10"/>
        <w:jc w:val="center"/>
        <w:rPr>
          <w:rFonts w:ascii="Arial" w:eastAsia="Arial" w:hAnsi="Arial" w:cs="Arial"/>
          <w:color w:val="70AD47" w:themeColor="accent6"/>
          <w:sz w:val="24"/>
          <w:szCs w:val="24"/>
        </w:rPr>
      </w:pPr>
      <w:r w:rsidRPr="15D31AEC">
        <w:rPr>
          <w:rFonts w:ascii="Arial" w:eastAsia="Arial" w:hAnsi="Arial" w:cs="Arial"/>
          <w:color w:val="000000"/>
          <w:sz w:val="24"/>
          <w:szCs w:val="24"/>
        </w:rPr>
        <w:t xml:space="preserve">This guide provides instructions for the preparation of the Federal 1095-C for users that do not own or have not used the HR module for processing 1095-C information. If you own HR much of the information can be entered in a more efficient process through HR. See the User Guide for producing 1095-C with HR </w:t>
      </w:r>
      <w:hyperlink r:id="rId5">
        <w:r w:rsidR="15D31AEC" w:rsidRPr="15D31AEC">
          <w:rPr>
            <w:rStyle w:val="Hyperlink"/>
            <w:rFonts w:ascii="Arial" w:eastAsia="Arial" w:hAnsi="Arial" w:cs="Arial"/>
            <w:color w:val="70AD47" w:themeColor="accent6"/>
            <w:sz w:val="24"/>
            <w:szCs w:val="24"/>
          </w:rPr>
          <w:t>KB 15561</w:t>
        </w:r>
      </w:hyperlink>
      <w:r w:rsidRPr="15D31AEC">
        <w:rPr>
          <w:rFonts w:ascii="Arial" w:eastAsia="Arial" w:hAnsi="Arial" w:cs="Arial"/>
          <w:color w:val="000000"/>
          <w:sz w:val="24"/>
          <w:szCs w:val="24"/>
        </w:rPr>
        <w:t xml:space="preserve"> </w:t>
      </w:r>
    </w:p>
    <w:p w14:paraId="4057B87D" w14:textId="77777777" w:rsidR="00224272" w:rsidRDefault="00D47A2C">
      <w:pPr>
        <w:spacing w:after="209" w:line="268" w:lineRule="auto"/>
        <w:ind w:left="10" w:right="75" w:hanging="10"/>
        <w:jc w:val="center"/>
        <w:rPr>
          <w:rFonts w:ascii="Arial" w:eastAsia="Arial" w:hAnsi="Arial" w:cs="Arial"/>
          <w:color w:val="000000"/>
          <w:sz w:val="24"/>
        </w:rPr>
      </w:pPr>
      <w:r>
        <w:rPr>
          <w:rFonts w:ascii="Arial" w:eastAsia="Arial" w:hAnsi="Arial" w:cs="Arial"/>
          <w:color w:val="000000"/>
          <w:sz w:val="24"/>
        </w:rPr>
        <w:t xml:space="preserve">This guide also covers the basic concepts for the 1095-B. </w:t>
      </w:r>
    </w:p>
    <w:p w14:paraId="02EB378F" w14:textId="77777777" w:rsidR="00224272" w:rsidRDefault="00224272">
      <w:pPr>
        <w:spacing w:after="209" w:line="268" w:lineRule="auto"/>
        <w:ind w:left="10" w:right="75" w:hanging="10"/>
        <w:jc w:val="center"/>
        <w:rPr>
          <w:rFonts w:ascii="Arial" w:eastAsia="Arial" w:hAnsi="Arial" w:cs="Arial"/>
          <w:color w:val="000000"/>
          <w:sz w:val="24"/>
        </w:rPr>
      </w:pPr>
    </w:p>
    <w:p w14:paraId="6A05A809" w14:textId="77777777" w:rsidR="00224272" w:rsidRDefault="00224272">
      <w:pPr>
        <w:spacing w:after="209" w:line="268" w:lineRule="auto"/>
        <w:ind w:left="10" w:right="75" w:hanging="10"/>
        <w:jc w:val="center"/>
        <w:rPr>
          <w:rFonts w:ascii="Arial" w:eastAsia="Arial" w:hAnsi="Arial" w:cs="Arial"/>
          <w:color w:val="000000"/>
          <w:sz w:val="24"/>
        </w:rPr>
      </w:pPr>
    </w:p>
    <w:p w14:paraId="5A39BBE3" w14:textId="77777777" w:rsidR="00224272" w:rsidRDefault="00224272">
      <w:pPr>
        <w:spacing w:after="209" w:line="268" w:lineRule="auto"/>
        <w:ind w:left="10" w:right="75" w:hanging="10"/>
        <w:jc w:val="center"/>
        <w:rPr>
          <w:rFonts w:ascii="Arial" w:eastAsia="Arial" w:hAnsi="Arial" w:cs="Arial"/>
          <w:color w:val="000000"/>
          <w:sz w:val="24"/>
        </w:rPr>
      </w:pPr>
    </w:p>
    <w:p w14:paraId="41C8F396" w14:textId="77777777" w:rsidR="00224272" w:rsidRDefault="00224272">
      <w:pPr>
        <w:spacing w:after="209" w:line="268" w:lineRule="auto"/>
        <w:ind w:left="10" w:right="75" w:hanging="10"/>
        <w:jc w:val="center"/>
        <w:rPr>
          <w:rFonts w:ascii="Arial" w:eastAsia="Arial" w:hAnsi="Arial" w:cs="Arial"/>
          <w:color w:val="000000"/>
          <w:sz w:val="24"/>
        </w:rPr>
      </w:pPr>
    </w:p>
    <w:p w14:paraId="72A3D3EC" w14:textId="77777777" w:rsidR="00224272" w:rsidRDefault="00224272">
      <w:pPr>
        <w:spacing w:after="209" w:line="268" w:lineRule="auto"/>
        <w:ind w:left="10" w:right="75" w:hanging="10"/>
        <w:jc w:val="center"/>
        <w:rPr>
          <w:rFonts w:ascii="Arial" w:eastAsia="Arial" w:hAnsi="Arial" w:cs="Arial"/>
          <w:color w:val="000000"/>
          <w:sz w:val="24"/>
        </w:rPr>
      </w:pPr>
    </w:p>
    <w:p w14:paraId="0D0B940D" w14:textId="77777777" w:rsidR="00224272" w:rsidRDefault="00224272">
      <w:pPr>
        <w:spacing w:after="209" w:line="268" w:lineRule="auto"/>
        <w:ind w:left="10" w:right="75" w:hanging="10"/>
        <w:jc w:val="center"/>
        <w:rPr>
          <w:rFonts w:ascii="Arial" w:eastAsia="Arial" w:hAnsi="Arial" w:cs="Arial"/>
          <w:color w:val="000000"/>
          <w:sz w:val="24"/>
        </w:rPr>
      </w:pPr>
    </w:p>
    <w:p w14:paraId="0E27B00A" w14:textId="77777777" w:rsidR="00224272" w:rsidRDefault="00224272">
      <w:pPr>
        <w:spacing w:after="209" w:line="268" w:lineRule="auto"/>
        <w:ind w:left="10" w:right="75" w:hanging="10"/>
        <w:jc w:val="center"/>
        <w:rPr>
          <w:rFonts w:ascii="Arial" w:eastAsia="Arial" w:hAnsi="Arial" w:cs="Arial"/>
          <w:color w:val="000000"/>
          <w:sz w:val="24"/>
        </w:rPr>
      </w:pPr>
    </w:p>
    <w:p w14:paraId="100C5B58" w14:textId="77777777" w:rsidR="00224272" w:rsidRDefault="00224272" w:rsidP="15D31AEC">
      <w:pPr>
        <w:spacing w:after="218"/>
        <w:ind w:right="8"/>
        <w:jc w:val="center"/>
        <w:rPr>
          <w:rFonts w:ascii="Arial" w:eastAsia="Arial" w:hAnsi="Arial" w:cs="Arial"/>
          <w:color w:val="70AD47" w:themeColor="accent6"/>
          <w:sz w:val="24"/>
          <w:szCs w:val="24"/>
        </w:rPr>
      </w:pPr>
    </w:p>
    <w:p w14:paraId="12F40E89" w14:textId="77777777" w:rsidR="00224272" w:rsidRDefault="00D47A2C">
      <w:pPr>
        <w:spacing w:after="221"/>
        <w:rPr>
          <w:rFonts w:ascii="Arial" w:eastAsia="Arial" w:hAnsi="Arial" w:cs="Arial"/>
          <w:color w:val="000000"/>
          <w:sz w:val="24"/>
        </w:rPr>
      </w:pPr>
      <w:r>
        <w:rPr>
          <w:rFonts w:ascii="Arial" w:eastAsia="Arial" w:hAnsi="Arial" w:cs="Arial"/>
          <w:color w:val="000000"/>
          <w:sz w:val="24"/>
        </w:rPr>
        <w:t xml:space="preserve"> </w:t>
      </w:r>
    </w:p>
    <w:p w14:paraId="60061E4C" w14:textId="77777777" w:rsidR="00224272" w:rsidRDefault="00224272">
      <w:pPr>
        <w:spacing w:after="221"/>
        <w:rPr>
          <w:rFonts w:ascii="Arial" w:eastAsia="Arial" w:hAnsi="Arial" w:cs="Arial"/>
          <w:color w:val="000000"/>
          <w:sz w:val="24"/>
        </w:rPr>
      </w:pPr>
    </w:p>
    <w:p w14:paraId="44EAFD9C" w14:textId="77777777" w:rsidR="00224272" w:rsidRDefault="00D47A2C" w:rsidP="15D31AEC">
      <w:pPr>
        <w:spacing w:after="0"/>
        <w:rPr>
          <w:rFonts w:ascii="Arial" w:eastAsia="Arial" w:hAnsi="Arial" w:cs="Arial"/>
          <w:color w:val="70AD47" w:themeColor="accent6"/>
          <w:sz w:val="24"/>
          <w:szCs w:val="24"/>
        </w:rPr>
      </w:pPr>
      <w:r w:rsidRPr="15D31AEC">
        <w:rPr>
          <w:rFonts w:ascii="Arial" w:eastAsia="Arial" w:hAnsi="Arial" w:cs="Arial"/>
          <w:color w:val="000000"/>
          <w:sz w:val="24"/>
          <w:szCs w:val="24"/>
        </w:rPr>
        <w:lastRenderedPageBreak/>
        <w:t xml:space="preserve"> </w:t>
      </w:r>
    </w:p>
    <w:p w14:paraId="082AA643" w14:textId="77777777" w:rsidR="00224272" w:rsidRDefault="00D47A2C">
      <w:pPr>
        <w:keepNext/>
        <w:keepLines/>
        <w:spacing w:after="1" w:line="268" w:lineRule="auto"/>
        <w:ind w:left="-5" w:hanging="10"/>
        <w:rPr>
          <w:rFonts w:ascii="Arial" w:eastAsia="Arial" w:hAnsi="Arial" w:cs="Arial"/>
          <w:b/>
          <w:color w:val="000000"/>
          <w:sz w:val="28"/>
        </w:rPr>
      </w:pPr>
      <w:r>
        <w:rPr>
          <w:rFonts w:ascii="Arial" w:eastAsia="Arial" w:hAnsi="Arial" w:cs="Arial"/>
          <w:b/>
          <w:color w:val="000000"/>
          <w:sz w:val="28"/>
        </w:rPr>
        <w:t xml:space="preserve">Overview </w:t>
      </w:r>
    </w:p>
    <w:p w14:paraId="3A63CCD4" w14:textId="7FBF383A" w:rsidR="00224272" w:rsidRDefault="00D47A2C" w:rsidP="15D31AEC">
      <w:pPr>
        <w:spacing w:after="207" w:line="271" w:lineRule="auto"/>
        <w:ind w:left="-5" w:right="88" w:hanging="10"/>
        <w:rPr>
          <w:rFonts w:ascii="Arial" w:eastAsia="Arial" w:hAnsi="Arial" w:cs="Arial"/>
          <w:color w:val="70AD47" w:themeColor="accent6"/>
          <w:sz w:val="24"/>
          <w:szCs w:val="24"/>
        </w:rPr>
      </w:pPr>
      <w:r w:rsidRPr="15D31AEC">
        <w:rPr>
          <w:rFonts w:ascii="Arial" w:eastAsia="Arial" w:hAnsi="Arial" w:cs="Arial"/>
          <w:color w:val="000000"/>
          <w:sz w:val="20"/>
          <w:szCs w:val="20"/>
        </w:rPr>
        <w:t xml:space="preserve">Starting with Tax year 2015 Employers with 50 or more Full Time Equivalent (FTE) employees issue all Full Time Employees a 1095-C. Additionally, they must submit a 1094-C Transmittal Form to the IRS. </w:t>
      </w:r>
    </w:p>
    <w:p w14:paraId="70243BF3" w14:textId="77777777" w:rsidR="00224272" w:rsidRDefault="00D47A2C">
      <w:pPr>
        <w:spacing w:after="207" w:line="271" w:lineRule="auto"/>
        <w:ind w:left="-5" w:right="88" w:hanging="10"/>
        <w:rPr>
          <w:rFonts w:ascii="Arial" w:eastAsia="Arial" w:hAnsi="Arial" w:cs="Arial"/>
          <w:color w:val="000000"/>
          <w:sz w:val="24"/>
        </w:rPr>
      </w:pPr>
      <w:r>
        <w:rPr>
          <w:rFonts w:ascii="Arial" w:eastAsia="Arial" w:hAnsi="Arial" w:cs="Arial"/>
          <w:color w:val="000000"/>
          <w:sz w:val="20"/>
        </w:rPr>
        <w:t xml:space="preserve">Overview of Producing the 1095-C/1094-C without HR. Form 1095-B has a similar process, except that it applies to Employers who are self-insured regardless of size. For details see Appendix E: 1095-B. </w:t>
      </w:r>
    </w:p>
    <w:p w14:paraId="3407D452" w14:textId="77777777" w:rsidR="00224272" w:rsidRDefault="00D47A2C">
      <w:pPr>
        <w:spacing w:after="207" w:line="271" w:lineRule="auto"/>
        <w:ind w:left="-5" w:right="88" w:hanging="10"/>
        <w:rPr>
          <w:rFonts w:ascii="Arial" w:eastAsia="Arial" w:hAnsi="Arial" w:cs="Arial"/>
          <w:color w:val="000000"/>
          <w:sz w:val="24"/>
        </w:rPr>
      </w:pPr>
      <w:r>
        <w:rPr>
          <w:rFonts w:ascii="Arial" w:eastAsia="Arial" w:hAnsi="Arial" w:cs="Arial"/>
          <w:b/>
          <w:color w:val="000000"/>
          <w:sz w:val="20"/>
        </w:rPr>
        <w:t>Step 1</w:t>
      </w:r>
      <w:r>
        <w:rPr>
          <w:rFonts w:ascii="Arial" w:eastAsia="Arial" w:hAnsi="Arial" w:cs="Arial"/>
          <w:color w:val="000000"/>
          <w:sz w:val="20"/>
        </w:rPr>
        <w:t xml:space="preserve"> – Determine if the organization is an Applicable Large Employer (ALE). This means you have 50 or more FTE employees.  </w:t>
      </w:r>
    </w:p>
    <w:p w14:paraId="0AD5B61E" w14:textId="11D4D404" w:rsidR="00224272" w:rsidRDefault="00D47A2C" w:rsidP="15D31AEC">
      <w:pPr>
        <w:numPr>
          <w:ilvl w:val="0"/>
          <w:numId w:val="1"/>
        </w:numPr>
        <w:spacing w:after="207" w:line="271" w:lineRule="auto"/>
        <w:ind w:left="720" w:right="88" w:hanging="360"/>
        <w:rPr>
          <w:rFonts w:ascii="Arial" w:eastAsia="Arial" w:hAnsi="Arial" w:cs="Arial"/>
          <w:color w:val="70AD47" w:themeColor="accent6"/>
          <w:sz w:val="24"/>
          <w:szCs w:val="24"/>
        </w:rPr>
      </w:pPr>
      <w:r w:rsidRPr="15D31AEC">
        <w:rPr>
          <w:rFonts w:ascii="Arial" w:eastAsia="Arial" w:hAnsi="Arial" w:cs="Arial"/>
          <w:color w:val="000000"/>
          <w:sz w:val="20"/>
          <w:szCs w:val="20"/>
        </w:rPr>
        <w:t xml:space="preserve">The criteria for determining if you are an ALE depends on the number of people that you had working for you during the measurement and stability periods and how many hours they worked. There is a report under Reports&gt;Payroll&gt;History&gt;Earnings&gt;Summary FTE by Employee. This report will give you information based on the hours recorded through the year.  You should consult with a qualified tax advisor to determine if you are required to file. </w:t>
      </w:r>
    </w:p>
    <w:p w14:paraId="1DE19172" w14:textId="77777777" w:rsidR="00224272" w:rsidRDefault="00D47A2C">
      <w:pPr>
        <w:spacing w:after="207" w:line="271" w:lineRule="auto"/>
        <w:ind w:left="-5" w:right="88" w:hanging="10"/>
        <w:rPr>
          <w:rFonts w:ascii="Arial" w:eastAsia="Arial" w:hAnsi="Arial" w:cs="Arial"/>
          <w:color w:val="000000"/>
          <w:sz w:val="24"/>
        </w:rPr>
      </w:pPr>
      <w:r>
        <w:rPr>
          <w:rFonts w:ascii="Arial" w:eastAsia="Arial" w:hAnsi="Arial" w:cs="Arial"/>
          <w:b/>
          <w:color w:val="000000"/>
          <w:sz w:val="20"/>
        </w:rPr>
        <w:t>Step 2</w:t>
      </w:r>
      <w:r>
        <w:rPr>
          <w:rFonts w:ascii="Arial" w:eastAsia="Arial" w:hAnsi="Arial" w:cs="Arial"/>
          <w:color w:val="000000"/>
          <w:sz w:val="20"/>
        </w:rPr>
        <w:t xml:space="preserve"> – After you have determined that your organization needs to file 1095-C/1094-C you will need to use </w:t>
      </w:r>
      <w:proofErr w:type="spellStart"/>
      <w:r>
        <w:rPr>
          <w:rFonts w:ascii="Arial" w:eastAsia="Arial" w:hAnsi="Arial" w:cs="Arial"/>
          <w:color w:val="000000"/>
          <w:sz w:val="20"/>
        </w:rPr>
        <w:t>Aatrix</w:t>
      </w:r>
      <w:proofErr w:type="spellEnd"/>
      <w:r>
        <w:rPr>
          <w:rFonts w:ascii="Arial" w:eastAsia="Arial" w:hAnsi="Arial" w:cs="Arial"/>
          <w:color w:val="000000"/>
          <w:sz w:val="20"/>
        </w:rPr>
        <w:t xml:space="preserve"> to record detailed information for the forms. </w:t>
      </w:r>
    </w:p>
    <w:p w14:paraId="2E6E2FC6" w14:textId="232E0B1C" w:rsidR="00224272" w:rsidRDefault="00D47A2C" w:rsidP="15D31AEC">
      <w:pPr>
        <w:numPr>
          <w:ilvl w:val="0"/>
          <w:numId w:val="2"/>
        </w:numPr>
        <w:spacing w:after="207" w:line="271" w:lineRule="auto"/>
        <w:ind w:left="720" w:right="88" w:hanging="360"/>
        <w:rPr>
          <w:rFonts w:ascii="Arial" w:eastAsia="Arial" w:hAnsi="Arial" w:cs="Arial"/>
          <w:color w:val="70AD47" w:themeColor="accent6"/>
          <w:sz w:val="24"/>
          <w:szCs w:val="24"/>
        </w:rPr>
      </w:pPr>
      <w:r w:rsidRPr="15D31AEC">
        <w:rPr>
          <w:rFonts w:ascii="Arial" w:eastAsia="Arial" w:hAnsi="Arial" w:cs="Arial"/>
          <w:color w:val="000000"/>
          <w:sz w:val="20"/>
          <w:szCs w:val="20"/>
        </w:rPr>
        <w:t xml:space="preserve">MIP will pull limited information for ALL employees into the </w:t>
      </w:r>
      <w:proofErr w:type="spellStart"/>
      <w:r w:rsidRPr="15D31AEC">
        <w:rPr>
          <w:rFonts w:ascii="Arial" w:eastAsia="Arial" w:hAnsi="Arial" w:cs="Arial"/>
          <w:color w:val="000000"/>
          <w:sz w:val="20"/>
          <w:szCs w:val="20"/>
        </w:rPr>
        <w:t>Aatrix</w:t>
      </w:r>
      <w:proofErr w:type="spellEnd"/>
      <w:r w:rsidRPr="15D31AEC">
        <w:rPr>
          <w:rFonts w:ascii="Arial" w:eastAsia="Arial" w:hAnsi="Arial" w:cs="Arial"/>
          <w:color w:val="000000"/>
          <w:sz w:val="20"/>
          <w:szCs w:val="20"/>
        </w:rPr>
        <w:t xml:space="preserve"> grid. Then you will need to decide which employees will receive a 1095-C and enter the detailed information.</w:t>
      </w:r>
    </w:p>
    <w:p w14:paraId="3DEDB7BF" w14:textId="77777777" w:rsidR="00224272" w:rsidRDefault="00D47A2C">
      <w:pPr>
        <w:spacing w:after="207" w:line="271" w:lineRule="auto"/>
        <w:ind w:left="-5" w:right="88" w:hanging="10"/>
        <w:rPr>
          <w:rFonts w:ascii="Arial" w:eastAsia="Arial" w:hAnsi="Arial" w:cs="Arial"/>
          <w:color w:val="000000"/>
          <w:sz w:val="24"/>
        </w:rPr>
      </w:pPr>
      <w:r>
        <w:rPr>
          <w:rFonts w:ascii="Arial" w:eastAsia="Arial" w:hAnsi="Arial" w:cs="Arial"/>
          <w:b/>
          <w:color w:val="000000"/>
          <w:sz w:val="20"/>
        </w:rPr>
        <w:t>Step 3</w:t>
      </w:r>
      <w:r>
        <w:rPr>
          <w:rFonts w:ascii="Arial" w:eastAsia="Arial" w:hAnsi="Arial" w:cs="Arial"/>
          <w:color w:val="000000"/>
          <w:sz w:val="20"/>
        </w:rPr>
        <w:t xml:space="preserve"> – Use </w:t>
      </w:r>
      <w:proofErr w:type="spellStart"/>
      <w:r>
        <w:rPr>
          <w:rFonts w:ascii="Arial" w:eastAsia="Arial" w:hAnsi="Arial" w:cs="Arial"/>
          <w:color w:val="000000"/>
          <w:sz w:val="20"/>
        </w:rPr>
        <w:t>Aatrix</w:t>
      </w:r>
      <w:proofErr w:type="spellEnd"/>
      <w:r>
        <w:rPr>
          <w:rFonts w:ascii="Arial" w:eastAsia="Arial" w:hAnsi="Arial" w:cs="Arial"/>
          <w:color w:val="000000"/>
          <w:sz w:val="20"/>
        </w:rPr>
        <w:t xml:space="preserve"> to Record Employer Information </w:t>
      </w:r>
    </w:p>
    <w:p w14:paraId="28BCBB48" w14:textId="77777777" w:rsidR="00224272" w:rsidRDefault="00D47A2C">
      <w:pPr>
        <w:numPr>
          <w:ilvl w:val="0"/>
          <w:numId w:val="3"/>
        </w:numPr>
        <w:spacing w:after="207" w:line="271" w:lineRule="auto"/>
        <w:ind w:left="720" w:right="88" w:hanging="360"/>
        <w:rPr>
          <w:rFonts w:ascii="Arial" w:eastAsia="Arial" w:hAnsi="Arial" w:cs="Arial"/>
          <w:color w:val="000000"/>
          <w:sz w:val="24"/>
        </w:rPr>
      </w:pPr>
      <w:r>
        <w:rPr>
          <w:rFonts w:ascii="Arial" w:eastAsia="Arial" w:hAnsi="Arial" w:cs="Arial"/>
          <w:color w:val="000000"/>
          <w:sz w:val="20"/>
        </w:rPr>
        <w:t xml:space="preserve">The </w:t>
      </w:r>
      <w:proofErr w:type="spellStart"/>
      <w:r>
        <w:rPr>
          <w:rFonts w:ascii="Arial" w:eastAsia="Arial" w:hAnsi="Arial" w:cs="Arial"/>
          <w:color w:val="000000"/>
          <w:sz w:val="20"/>
        </w:rPr>
        <w:t>Aatrix</w:t>
      </w:r>
      <w:proofErr w:type="spellEnd"/>
      <w:r>
        <w:rPr>
          <w:rFonts w:ascii="Arial" w:eastAsia="Arial" w:hAnsi="Arial" w:cs="Arial"/>
          <w:color w:val="000000"/>
          <w:sz w:val="20"/>
        </w:rPr>
        <w:t xml:space="preserve"> 1095 Wizard will ask you for employer information related to the 1095-C. Questions like if you have self-insured coverage, certifications of eligibility and number of forms. Abila Customer support cannot advise you on the answers to the questions, you should contact a qualified tax advisor </w:t>
      </w:r>
    </w:p>
    <w:p w14:paraId="73553213" w14:textId="77777777" w:rsidR="00224272" w:rsidRDefault="00D47A2C">
      <w:pPr>
        <w:spacing w:after="207" w:line="271" w:lineRule="auto"/>
        <w:ind w:left="-5" w:right="88" w:hanging="10"/>
        <w:rPr>
          <w:rFonts w:ascii="Arial" w:eastAsia="Arial" w:hAnsi="Arial" w:cs="Arial"/>
          <w:color w:val="000000"/>
          <w:sz w:val="24"/>
        </w:rPr>
      </w:pPr>
      <w:r>
        <w:rPr>
          <w:rFonts w:ascii="Arial" w:eastAsia="Arial" w:hAnsi="Arial" w:cs="Arial"/>
          <w:b/>
          <w:color w:val="000000"/>
          <w:sz w:val="20"/>
        </w:rPr>
        <w:t>Step 4</w:t>
      </w:r>
      <w:r>
        <w:rPr>
          <w:rFonts w:ascii="Arial" w:eastAsia="Arial" w:hAnsi="Arial" w:cs="Arial"/>
          <w:color w:val="000000"/>
          <w:sz w:val="20"/>
        </w:rPr>
        <w:t xml:space="preserve">- Verify Employees and Employee Data and Fill in Part II of the form 1095-C for each employee. </w:t>
      </w:r>
    </w:p>
    <w:p w14:paraId="3D27B681" w14:textId="77777777" w:rsidR="00224272" w:rsidRDefault="00D47A2C">
      <w:pPr>
        <w:numPr>
          <w:ilvl w:val="0"/>
          <w:numId w:val="4"/>
        </w:numPr>
        <w:spacing w:after="207" w:line="271" w:lineRule="auto"/>
        <w:ind w:left="720" w:right="88" w:hanging="360"/>
        <w:rPr>
          <w:rFonts w:ascii="Arial" w:eastAsia="Arial" w:hAnsi="Arial" w:cs="Arial"/>
          <w:color w:val="000000"/>
          <w:sz w:val="24"/>
        </w:rPr>
      </w:pPr>
      <w:r>
        <w:rPr>
          <w:rFonts w:ascii="Arial" w:eastAsia="Arial" w:hAnsi="Arial" w:cs="Arial"/>
          <w:color w:val="000000"/>
          <w:sz w:val="20"/>
        </w:rPr>
        <w:t xml:space="preserve">ALL employees in the payroll system will pull into a grid. Go through and verify that the necessary employees are present and remove any employees who should not receive a form. Verify the employee information such as name and address etc. and fill in their box selections. </w:t>
      </w:r>
    </w:p>
    <w:p w14:paraId="555FD8C8" w14:textId="77777777" w:rsidR="00224272" w:rsidRDefault="00D47A2C">
      <w:pPr>
        <w:spacing w:after="207" w:line="271" w:lineRule="auto"/>
        <w:ind w:left="-5" w:right="88" w:hanging="10"/>
        <w:rPr>
          <w:rFonts w:ascii="Arial" w:eastAsia="Arial" w:hAnsi="Arial" w:cs="Arial"/>
          <w:color w:val="000000"/>
          <w:sz w:val="24"/>
        </w:rPr>
      </w:pPr>
      <w:r>
        <w:rPr>
          <w:rFonts w:ascii="Arial" w:eastAsia="Arial" w:hAnsi="Arial" w:cs="Arial"/>
          <w:b/>
          <w:color w:val="000000"/>
          <w:sz w:val="20"/>
        </w:rPr>
        <w:t>Step 5</w:t>
      </w:r>
      <w:r>
        <w:rPr>
          <w:rFonts w:ascii="Arial" w:eastAsia="Arial" w:hAnsi="Arial" w:cs="Arial"/>
          <w:color w:val="000000"/>
          <w:sz w:val="20"/>
        </w:rPr>
        <w:t xml:space="preserve"> – Add Employee Covered Individuals </w:t>
      </w:r>
    </w:p>
    <w:p w14:paraId="71564FD1" w14:textId="77777777" w:rsidR="00224272" w:rsidRDefault="00D47A2C">
      <w:pPr>
        <w:numPr>
          <w:ilvl w:val="0"/>
          <w:numId w:val="5"/>
        </w:numPr>
        <w:spacing w:after="207" w:line="271" w:lineRule="auto"/>
        <w:ind w:left="720" w:right="88" w:hanging="360"/>
        <w:rPr>
          <w:rFonts w:ascii="Arial" w:eastAsia="Arial" w:hAnsi="Arial" w:cs="Arial"/>
          <w:color w:val="000000"/>
          <w:sz w:val="24"/>
        </w:rPr>
      </w:pPr>
      <w:r>
        <w:rPr>
          <w:rFonts w:ascii="Arial" w:eastAsia="Arial" w:hAnsi="Arial" w:cs="Arial"/>
          <w:color w:val="000000"/>
          <w:sz w:val="20"/>
        </w:rPr>
        <w:t xml:space="preserve">If any employees are in an Employer Sponsored Self Insured plan and have covered </w:t>
      </w:r>
      <w:proofErr w:type="gramStart"/>
      <w:r>
        <w:rPr>
          <w:rFonts w:ascii="Arial" w:eastAsia="Arial" w:hAnsi="Arial" w:cs="Arial"/>
          <w:color w:val="000000"/>
          <w:sz w:val="20"/>
        </w:rPr>
        <w:t>dependents</w:t>
      </w:r>
      <w:proofErr w:type="gramEnd"/>
      <w:r>
        <w:rPr>
          <w:rFonts w:ascii="Arial" w:eastAsia="Arial" w:hAnsi="Arial" w:cs="Arial"/>
          <w:color w:val="000000"/>
          <w:sz w:val="20"/>
        </w:rPr>
        <w:t xml:space="preserve"> they need to be added. </w:t>
      </w:r>
    </w:p>
    <w:p w14:paraId="67CA8F07" w14:textId="77777777" w:rsidR="00224272" w:rsidRDefault="00D47A2C">
      <w:pPr>
        <w:spacing w:after="207" w:line="271" w:lineRule="auto"/>
        <w:ind w:left="-5" w:right="88" w:hanging="10"/>
        <w:rPr>
          <w:rFonts w:ascii="Arial" w:eastAsia="Arial" w:hAnsi="Arial" w:cs="Arial"/>
          <w:color w:val="000000"/>
          <w:sz w:val="24"/>
        </w:rPr>
      </w:pPr>
      <w:r>
        <w:rPr>
          <w:rFonts w:ascii="Arial" w:eastAsia="Arial" w:hAnsi="Arial" w:cs="Arial"/>
          <w:b/>
          <w:color w:val="000000"/>
          <w:sz w:val="20"/>
        </w:rPr>
        <w:t>Step 6</w:t>
      </w:r>
      <w:r>
        <w:rPr>
          <w:rFonts w:ascii="Arial" w:eastAsia="Arial" w:hAnsi="Arial" w:cs="Arial"/>
          <w:color w:val="000000"/>
          <w:sz w:val="20"/>
        </w:rPr>
        <w:t xml:space="preserve"> – If any Employee wants Electronic Delivery of their 1095-C you can enter and verify their email address. NOTE: You must select the complete filing option for electronic delivery. </w:t>
      </w:r>
    </w:p>
    <w:p w14:paraId="13B68D8A" w14:textId="77777777" w:rsidR="00224272" w:rsidRDefault="00D47A2C">
      <w:pPr>
        <w:spacing w:after="207" w:line="271" w:lineRule="auto"/>
        <w:ind w:left="-5" w:right="88" w:hanging="10"/>
        <w:rPr>
          <w:rFonts w:ascii="Arial" w:eastAsia="Arial" w:hAnsi="Arial" w:cs="Arial"/>
          <w:color w:val="000000"/>
          <w:sz w:val="24"/>
        </w:rPr>
      </w:pPr>
      <w:r>
        <w:rPr>
          <w:rFonts w:ascii="Arial" w:eastAsia="Arial" w:hAnsi="Arial" w:cs="Arial"/>
          <w:b/>
          <w:color w:val="000000"/>
          <w:sz w:val="20"/>
        </w:rPr>
        <w:t>Step 7</w:t>
      </w:r>
      <w:r>
        <w:rPr>
          <w:rFonts w:ascii="Arial" w:eastAsia="Arial" w:hAnsi="Arial" w:cs="Arial"/>
          <w:color w:val="000000"/>
          <w:sz w:val="20"/>
        </w:rPr>
        <w:t xml:space="preserve"> – Verify Employee Coverage </w:t>
      </w:r>
    </w:p>
    <w:p w14:paraId="18919221" w14:textId="77777777" w:rsidR="00224272" w:rsidRDefault="00D47A2C">
      <w:pPr>
        <w:spacing w:after="207" w:line="271" w:lineRule="auto"/>
        <w:ind w:left="-5" w:right="88" w:hanging="10"/>
        <w:rPr>
          <w:rFonts w:ascii="Arial" w:eastAsia="Arial" w:hAnsi="Arial" w:cs="Arial"/>
          <w:color w:val="000000"/>
          <w:sz w:val="24"/>
        </w:rPr>
      </w:pPr>
      <w:r>
        <w:rPr>
          <w:rFonts w:ascii="Arial" w:eastAsia="Arial" w:hAnsi="Arial" w:cs="Arial"/>
          <w:color w:val="000000"/>
          <w:sz w:val="20"/>
        </w:rPr>
        <w:t xml:space="preserve">This step is essentially a repeat of Step 4 with error checking to make sure all required fields are filled out.  </w:t>
      </w:r>
    </w:p>
    <w:p w14:paraId="04C47A69" w14:textId="77777777" w:rsidR="00224272" w:rsidRDefault="00D47A2C">
      <w:pPr>
        <w:spacing w:after="207" w:line="271" w:lineRule="auto"/>
        <w:ind w:left="-5" w:right="88" w:hanging="10"/>
        <w:rPr>
          <w:rFonts w:ascii="Arial" w:eastAsia="Arial" w:hAnsi="Arial" w:cs="Arial"/>
          <w:color w:val="000000"/>
          <w:sz w:val="24"/>
        </w:rPr>
      </w:pPr>
      <w:r>
        <w:rPr>
          <w:rFonts w:ascii="Arial" w:eastAsia="Arial" w:hAnsi="Arial" w:cs="Arial"/>
          <w:b/>
          <w:color w:val="000000"/>
          <w:sz w:val="20"/>
        </w:rPr>
        <w:t>Step 8</w:t>
      </w:r>
      <w:r>
        <w:rPr>
          <w:rFonts w:ascii="Arial" w:eastAsia="Arial" w:hAnsi="Arial" w:cs="Arial"/>
          <w:color w:val="000000"/>
          <w:sz w:val="20"/>
        </w:rPr>
        <w:t xml:space="preserve"> – Print and File </w:t>
      </w:r>
    </w:p>
    <w:p w14:paraId="259CF596" w14:textId="77777777" w:rsidR="00224272" w:rsidRDefault="00D47A2C" w:rsidP="15D31AEC">
      <w:pPr>
        <w:numPr>
          <w:ilvl w:val="0"/>
          <w:numId w:val="6"/>
        </w:numPr>
        <w:spacing w:after="207" w:line="271" w:lineRule="auto"/>
        <w:ind w:left="720" w:right="88" w:hanging="360"/>
        <w:rPr>
          <w:rFonts w:ascii="Arial" w:eastAsia="Arial" w:hAnsi="Arial" w:cs="Arial"/>
          <w:color w:val="70AD47" w:themeColor="accent6"/>
          <w:sz w:val="24"/>
          <w:szCs w:val="24"/>
        </w:rPr>
      </w:pPr>
      <w:r w:rsidRPr="15D31AEC">
        <w:rPr>
          <w:rFonts w:ascii="Arial" w:eastAsia="Arial" w:hAnsi="Arial" w:cs="Arial"/>
          <w:color w:val="000000"/>
          <w:sz w:val="20"/>
          <w:szCs w:val="20"/>
        </w:rPr>
        <w:lastRenderedPageBreak/>
        <w:t xml:space="preserve">Choose your printing and filing options. </w:t>
      </w:r>
    </w:p>
    <w:p w14:paraId="0DA4C6B6" w14:textId="094DC2F5" w:rsidR="15D31AEC" w:rsidRDefault="15D31AEC" w:rsidP="15D31AEC">
      <w:pPr>
        <w:spacing w:after="207" w:line="271" w:lineRule="auto"/>
        <w:ind w:left="360" w:right="88" w:hanging="360"/>
        <w:rPr>
          <w:rFonts w:ascii="Arial" w:eastAsia="Arial" w:hAnsi="Arial" w:cs="Arial"/>
          <w:color w:val="70AD47" w:themeColor="accent6"/>
          <w:sz w:val="20"/>
          <w:szCs w:val="20"/>
        </w:rPr>
      </w:pPr>
    </w:p>
    <w:p w14:paraId="07A9E3BE" w14:textId="77777777" w:rsidR="00224272" w:rsidRDefault="00D47A2C">
      <w:pPr>
        <w:spacing w:after="42" w:line="268" w:lineRule="auto"/>
        <w:ind w:left="-5" w:hanging="10"/>
        <w:rPr>
          <w:rFonts w:ascii="Arial" w:eastAsia="Arial" w:hAnsi="Arial" w:cs="Arial"/>
          <w:color w:val="000000"/>
          <w:sz w:val="24"/>
        </w:rPr>
      </w:pPr>
      <w:r>
        <w:rPr>
          <w:rFonts w:ascii="Arial" w:eastAsia="Arial" w:hAnsi="Arial" w:cs="Arial"/>
          <w:b/>
          <w:color w:val="000000"/>
          <w:sz w:val="28"/>
        </w:rPr>
        <w:t xml:space="preserve">Step 1 – Determine if the organization is an Applicable Large Employer (ALE).  </w:t>
      </w:r>
    </w:p>
    <w:p w14:paraId="0FAFDA2F"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This means you have 50 or more FTE employees.  </w:t>
      </w:r>
    </w:p>
    <w:p w14:paraId="74F018F3"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One of the provisions of the ACA is that employers who have 50+ Full Time Equivalent (FTE) are considered to be Applicable Large Employers (ALE) and must offer all </w:t>
      </w:r>
      <w:proofErr w:type="gramStart"/>
      <w:r>
        <w:rPr>
          <w:rFonts w:ascii="Arial" w:eastAsia="Arial" w:hAnsi="Arial" w:cs="Arial"/>
          <w:color w:val="000000"/>
          <w:sz w:val="24"/>
        </w:rPr>
        <w:t>full time</w:t>
      </w:r>
      <w:proofErr w:type="gramEnd"/>
      <w:r>
        <w:rPr>
          <w:rFonts w:ascii="Arial" w:eastAsia="Arial" w:hAnsi="Arial" w:cs="Arial"/>
          <w:color w:val="000000"/>
          <w:sz w:val="24"/>
        </w:rPr>
        <w:t xml:space="preserve"> employees (30+ hours a week or 130 hours a month) health coverage and report that offer of that coverage on a 1095-C. </w:t>
      </w:r>
    </w:p>
    <w:p w14:paraId="7C95C45A"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If the employer is self-insured with less than 50 </w:t>
      </w:r>
      <w:proofErr w:type="gramStart"/>
      <w:r>
        <w:rPr>
          <w:rFonts w:ascii="Arial" w:eastAsia="Arial" w:hAnsi="Arial" w:cs="Arial"/>
          <w:color w:val="000000"/>
          <w:sz w:val="24"/>
        </w:rPr>
        <w:t>FTE</w:t>
      </w:r>
      <w:proofErr w:type="gramEnd"/>
      <w:r>
        <w:rPr>
          <w:rFonts w:ascii="Arial" w:eastAsia="Arial" w:hAnsi="Arial" w:cs="Arial"/>
          <w:color w:val="000000"/>
          <w:sz w:val="24"/>
        </w:rPr>
        <w:t xml:space="preserve"> they must give out a form 1095-B. </w:t>
      </w:r>
    </w:p>
    <w:p w14:paraId="3436BEBF"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If an employer is self-insured or not self-insured with more than 50 </w:t>
      </w:r>
      <w:proofErr w:type="gramStart"/>
      <w:r>
        <w:rPr>
          <w:rFonts w:ascii="Arial" w:eastAsia="Arial" w:hAnsi="Arial" w:cs="Arial"/>
          <w:color w:val="000000"/>
          <w:sz w:val="24"/>
        </w:rPr>
        <w:t>FTE</w:t>
      </w:r>
      <w:proofErr w:type="gramEnd"/>
      <w:r>
        <w:rPr>
          <w:rFonts w:ascii="Arial" w:eastAsia="Arial" w:hAnsi="Arial" w:cs="Arial"/>
          <w:color w:val="000000"/>
          <w:sz w:val="24"/>
        </w:rPr>
        <w:t xml:space="preserve"> they must give out a form 1095-C. </w:t>
      </w:r>
    </w:p>
    <w:p w14:paraId="394DCA49"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This leads to two reporting questions. </w:t>
      </w:r>
    </w:p>
    <w:p w14:paraId="7404F3D7" w14:textId="77777777" w:rsidR="00224272" w:rsidRDefault="00D47A2C">
      <w:pPr>
        <w:keepNext/>
        <w:keepLines/>
        <w:spacing w:after="219"/>
        <w:ind w:left="-5" w:hanging="10"/>
        <w:rPr>
          <w:rFonts w:ascii="Arial" w:eastAsia="Arial" w:hAnsi="Arial" w:cs="Arial"/>
          <w:b/>
          <w:color w:val="000000"/>
          <w:sz w:val="24"/>
        </w:rPr>
      </w:pPr>
      <w:r>
        <w:rPr>
          <w:rFonts w:ascii="Arial" w:eastAsia="Arial" w:hAnsi="Arial" w:cs="Arial"/>
          <w:b/>
          <w:color w:val="000000"/>
          <w:sz w:val="24"/>
        </w:rPr>
        <w:t xml:space="preserve">ALE Reporting </w:t>
      </w:r>
    </w:p>
    <w:p w14:paraId="15564E14"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To be considered an ALE you must have an average of 50+ FTE in your measurement period. The purpose of this period is to calculate if you have 50+ FTE. </w:t>
      </w:r>
    </w:p>
    <w:p w14:paraId="4C4FD79B" w14:textId="52F3E5B6" w:rsidR="00224272" w:rsidRDefault="00D47A2C" w:rsidP="15D31AEC">
      <w:pPr>
        <w:spacing w:after="204" w:line="271" w:lineRule="auto"/>
        <w:ind w:left="-5" w:right="79" w:hanging="10"/>
        <w:rPr>
          <w:rFonts w:ascii="Arial" w:eastAsia="Arial" w:hAnsi="Arial" w:cs="Arial"/>
          <w:color w:val="70AD47" w:themeColor="accent6"/>
          <w:sz w:val="24"/>
          <w:szCs w:val="24"/>
        </w:rPr>
      </w:pPr>
      <w:r w:rsidRPr="15D31AEC">
        <w:rPr>
          <w:rFonts w:ascii="Arial" w:eastAsia="Arial" w:hAnsi="Arial" w:cs="Arial"/>
          <w:color w:val="000000"/>
          <w:sz w:val="24"/>
          <w:szCs w:val="24"/>
        </w:rPr>
        <w:t xml:space="preserve">The measurement period and stability period are ranges of time between 3-12 months that is selected by the employer. It is supposed to be reasonable and consistent. For more details about what measurement and stability period works best for your organization you should contact your tax advisor. Abila Customer Support cannot advise you on what </w:t>
      </w:r>
      <w:proofErr w:type="gramStart"/>
      <w:r w:rsidRPr="15D31AEC">
        <w:rPr>
          <w:rFonts w:ascii="Arial" w:eastAsia="Arial" w:hAnsi="Arial" w:cs="Arial"/>
          <w:color w:val="000000"/>
          <w:sz w:val="24"/>
          <w:szCs w:val="24"/>
        </w:rPr>
        <w:t>period of time</w:t>
      </w:r>
      <w:proofErr w:type="gramEnd"/>
      <w:r w:rsidRPr="15D31AEC">
        <w:rPr>
          <w:rFonts w:ascii="Arial" w:eastAsia="Arial" w:hAnsi="Arial" w:cs="Arial"/>
          <w:color w:val="000000"/>
          <w:sz w:val="24"/>
          <w:szCs w:val="24"/>
        </w:rPr>
        <w:t xml:space="preserve"> to use for the measurement period. </w:t>
      </w:r>
    </w:p>
    <w:p w14:paraId="6DC7E7FE" w14:textId="77777777" w:rsidR="00224272" w:rsidRDefault="00D47A2C">
      <w:pPr>
        <w:spacing w:after="237" w:line="271" w:lineRule="auto"/>
        <w:ind w:left="-5" w:right="79" w:hanging="10"/>
        <w:rPr>
          <w:rFonts w:ascii="Arial" w:eastAsia="Arial" w:hAnsi="Arial" w:cs="Arial"/>
          <w:color w:val="000000"/>
          <w:sz w:val="24"/>
        </w:rPr>
      </w:pPr>
      <w:r>
        <w:rPr>
          <w:rFonts w:ascii="Arial" w:eastAsia="Arial" w:hAnsi="Arial" w:cs="Arial"/>
          <w:color w:val="000000"/>
          <w:sz w:val="24"/>
        </w:rPr>
        <w:t xml:space="preserve">If you think that you’re on the border of 50+ </w:t>
      </w:r>
      <w:proofErr w:type="gramStart"/>
      <w:r>
        <w:rPr>
          <w:rFonts w:ascii="Arial" w:eastAsia="Arial" w:hAnsi="Arial" w:cs="Arial"/>
          <w:color w:val="000000"/>
          <w:sz w:val="24"/>
        </w:rPr>
        <w:t>FTE</w:t>
      </w:r>
      <w:proofErr w:type="gramEnd"/>
      <w:r>
        <w:rPr>
          <w:rFonts w:ascii="Arial" w:eastAsia="Arial" w:hAnsi="Arial" w:cs="Arial"/>
          <w:color w:val="000000"/>
          <w:sz w:val="24"/>
        </w:rPr>
        <w:t xml:space="preserve"> your best bet for that determination is to look at your time keeping records. Throughout the year some mechanism outside of MIP was used to record hours worked, then some of that data may have been put into MIP. It may be better to look at the raw data rather than the subset that was keyed into MIP. </w:t>
      </w:r>
    </w:p>
    <w:p w14:paraId="6DFF6937" w14:textId="77777777" w:rsidR="00224272" w:rsidRDefault="00D47A2C">
      <w:pPr>
        <w:spacing w:after="36" w:line="271" w:lineRule="auto"/>
        <w:ind w:left="-5" w:right="79" w:hanging="10"/>
        <w:rPr>
          <w:rFonts w:ascii="Arial" w:eastAsia="Arial" w:hAnsi="Arial" w:cs="Arial"/>
          <w:color w:val="000000"/>
          <w:sz w:val="24"/>
        </w:rPr>
      </w:pPr>
      <w:r>
        <w:rPr>
          <w:rFonts w:ascii="Arial" w:eastAsia="Arial" w:hAnsi="Arial" w:cs="Arial"/>
          <w:color w:val="000000"/>
          <w:sz w:val="24"/>
        </w:rPr>
        <w:t xml:space="preserve">If you wish to use MIP to determine how many </w:t>
      </w:r>
      <w:proofErr w:type="gramStart"/>
      <w:r>
        <w:rPr>
          <w:rFonts w:ascii="Arial" w:eastAsia="Arial" w:hAnsi="Arial" w:cs="Arial"/>
          <w:color w:val="000000"/>
          <w:sz w:val="24"/>
        </w:rPr>
        <w:t>FTE’s</w:t>
      </w:r>
      <w:proofErr w:type="gramEnd"/>
      <w:r>
        <w:rPr>
          <w:rFonts w:ascii="Arial" w:eastAsia="Arial" w:hAnsi="Arial" w:cs="Arial"/>
          <w:color w:val="000000"/>
          <w:sz w:val="24"/>
        </w:rPr>
        <w:t xml:space="preserve"> you had there is a report that you can use. Go to Reports&gt;Payroll&gt;History&gt;Earnings History Report. There is a default &lt;Summary FTE by Employee&gt;. You would want to change the dates to your </w:t>
      </w:r>
    </w:p>
    <w:p w14:paraId="2CB9413E"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Measurement period. The report will show </w:t>
      </w:r>
      <w:proofErr w:type="gramStart"/>
      <w:r>
        <w:rPr>
          <w:rFonts w:ascii="Arial" w:eastAsia="Arial" w:hAnsi="Arial" w:cs="Arial"/>
          <w:color w:val="000000"/>
          <w:sz w:val="24"/>
        </w:rPr>
        <w:t>FTE’s</w:t>
      </w:r>
      <w:proofErr w:type="gramEnd"/>
      <w:r>
        <w:rPr>
          <w:rFonts w:ascii="Arial" w:eastAsia="Arial" w:hAnsi="Arial" w:cs="Arial"/>
          <w:color w:val="000000"/>
          <w:sz w:val="24"/>
        </w:rPr>
        <w:t xml:space="preserve"> by month for employees that had hours recorded on their timesheet. </w:t>
      </w:r>
      <w:r>
        <w:rPr>
          <w:rFonts w:ascii="Arial" w:eastAsia="Arial" w:hAnsi="Arial" w:cs="Arial"/>
          <w:color w:val="000000"/>
          <w:sz w:val="24"/>
          <w:u w:val="single"/>
        </w:rPr>
        <w:t>Salaried employees who didn’t have hours recorded</w:t>
      </w:r>
      <w:r>
        <w:rPr>
          <w:rFonts w:ascii="Arial" w:eastAsia="Arial" w:hAnsi="Arial" w:cs="Arial"/>
          <w:color w:val="000000"/>
          <w:sz w:val="24"/>
        </w:rPr>
        <w:t xml:space="preserve"> </w:t>
      </w:r>
      <w:r>
        <w:rPr>
          <w:rFonts w:ascii="Arial" w:eastAsia="Arial" w:hAnsi="Arial" w:cs="Arial"/>
          <w:color w:val="000000"/>
          <w:sz w:val="24"/>
          <w:u w:val="single"/>
        </w:rPr>
        <w:t>on the timesheet will need to be manually added into the count.</w:t>
      </w:r>
      <w:r>
        <w:rPr>
          <w:rFonts w:ascii="Arial" w:eastAsia="Arial" w:hAnsi="Arial" w:cs="Arial"/>
          <w:color w:val="000000"/>
          <w:sz w:val="24"/>
        </w:rPr>
        <w:t xml:space="preserve">  </w:t>
      </w:r>
    </w:p>
    <w:p w14:paraId="27B8F768" w14:textId="77777777" w:rsidR="00224272" w:rsidRDefault="00D47A2C">
      <w:pPr>
        <w:spacing w:after="0" w:line="451" w:lineRule="auto"/>
        <w:ind w:right="9369"/>
        <w:rPr>
          <w:rFonts w:ascii="Arial" w:eastAsia="Arial" w:hAnsi="Arial" w:cs="Arial"/>
          <w:color w:val="000000"/>
          <w:sz w:val="24"/>
        </w:rPr>
      </w:pPr>
      <w:r w:rsidRPr="15D31AEC">
        <w:rPr>
          <w:rFonts w:ascii="Arial" w:eastAsia="Arial" w:hAnsi="Arial" w:cs="Arial"/>
          <w:color w:val="000000"/>
          <w:sz w:val="24"/>
          <w:szCs w:val="24"/>
        </w:rPr>
        <w:t xml:space="preserve">  </w:t>
      </w:r>
    </w:p>
    <w:p w14:paraId="469147FB" w14:textId="37A5F63B" w:rsidR="15D31AEC" w:rsidRDefault="15D31AEC" w:rsidP="15D31AEC">
      <w:pPr>
        <w:spacing w:after="204" w:line="271" w:lineRule="auto"/>
        <w:ind w:left="-5" w:right="79" w:hanging="10"/>
        <w:rPr>
          <w:rFonts w:ascii="Arial" w:eastAsia="Arial" w:hAnsi="Arial" w:cs="Arial"/>
          <w:color w:val="70AD47" w:themeColor="accent6"/>
          <w:sz w:val="24"/>
          <w:szCs w:val="24"/>
        </w:rPr>
      </w:pPr>
    </w:p>
    <w:p w14:paraId="533BDD5F" w14:textId="15D9BFD9" w:rsidR="15D31AEC" w:rsidRDefault="15D31AEC" w:rsidP="15D31AEC">
      <w:pPr>
        <w:spacing w:after="204" w:line="271" w:lineRule="auto"/>
        <w:ind w:left="-5" w:right="79" w:hanging="10"/>
        <w:rPr>
          <w:rFonts w:ascii="Arial" w:eastAsia="Arial" w:hAnsi="Arial" w:cs="Arial"/>
          <w:color w:val="70AD47" w:themeColor="accent6"/>
          <w:sz w:val="24"/>
          <w:szCs w:val="24"/>
        </w:rPr>
      </w:pPr>
    </w:p>
    <w:p w14:paraId="13A57ED2"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Who gets a 1095-C? </w:t>
      </w:r>
    </w:p>
    <w:p w14:paraId="4949C03A"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Once you have determined that you are an ALE, then you have to offer coverage and give a 1095-C to all Full Time Employees. This means anyone who worked more than 130 hours in any month of the year. Selecting employees who get a 1095-C should not be confused with your FTE count or measurement period to determine if you are an ALE. Once you are determined to be an ALE, all employees with 130 hours or more in a month get a 1095-C. This is true even if they only worked for one month and left the company or were hired in on the last month. For months that the employee did not work or was not full time you will still need to fill in the appropriate code on the form. </w:t>
      </w:r>
    </w:p>
    <w:p w14:paraId="3EF1EC74" w14:textId="3D9B0DA6" w:rsidR="00224272" w:rsidRDefault="00D47A2C" w:rsidP="15D31AEC">
      <w:pPr>
        <w:spacing w:after="204" w:line="271" w:lineRule="auto"/>
        <w:ind w:left="-5" w:right="79" w:hanging="10"/>
        <w:rPr>
          <w:rFonts w:ascii="Arial" w:eastAsia="Arial" w:hAnsi="Arial" w:cs="Arial"/>
          <w:color w:val="70AD47" w:themeColor="accent6"/>
          <w:sz w:val="24"/>
          <w:szCs w:val="24"/>
        </w:rPr>
      </w:pPr>
      <w:r w:rsidRPr="15D31AEC">
        <w:rPr>
          <w:rFonts w:ascii="Arial" w:eastAsia="Arial" w:hAnsi="Arial" w:cs="Arial"/>
          <w:color w:val="000000"/>
          <w:sz w:val="24"/>
          <w:szCs w:val="24"/>
        </w:rPr>
        <w:t xml:space="preserve">In addition, if you provide insurance to a part-time </w:t>
      </w:r>
      <w:proofErr w:type="gramStart"/>
      <w:r w:rsidRPr="15D31AEC">
        <w:rPr>
          <w:rFonts w:ascii="Arial" w:eastAsia="Arial" w:hAnsi="Arial" w:cs="Arial"/>
          <w:color w:val="000000"/>
          <w:sz w:val="24"/>
          <w:szCs w:val="24"/>
        </w:rPr>
        <w:t>employee</w:t>
      </w:r>
      <w:proofErr w:type="gramEnd"/>
      <w:r w:rsidRPr="15D31AEC">
        <w:rPr>
          <w:rFonts w:ascii="Arial" w:eastAsia="Arial" w:hAnsi="Arial" w:cs="Arial"/>
          <w:color w:val="000000"/>
          <w:sz w:val="24"/>
          <w:szCs w:val="24"/>
        </w:rPr>
        <w:t xml:space="preserve"> they get a 1095-C. </w:t>
      </w:r>
    </w:p>
    <w:p w14:paraId="7C10936B"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Like determining if the company was an ALE employer the best way to determine if an employee was full time in a month is to go back and look at the primary records (time punches, spreadsheets etc.) on a </w:t>
      </w:r>
      <w:proofErr w:type="gramStart"/>
      <w:r>
        <w:rPr>
          <w:rFonts w:ascii="Arial" w:eastAsia="Arial" w:hAnsi="Arial" w:cs="Arial"/>
          <w:color w:val="000000"/>
          <w:sz w:val="24"/>
        </w:rPr>
        <w:t>month by month</w:t>
      </w:r>
      <w:proofErr w:type="gramEnd"/>
      <w:r>
        <w:rPr>
          <w:rFonts w:ascii="Arial" w:eastAsia="Arial" w:hAnsi="Arial" w:cs="Arial"/>
          <w:color w:val="000000"/>
          <w:sz w:val="24"/>
        </w:rPr>
        <w:t xml:space="preserve"> basis.   </w:t>
      </w:r>
    </w:p>
    <w:p w14:paraId="4B94D5A5" w14:textId="77777777" w:rsidR="00224272" w:rsidRDefault="00224272">
      <w:pPr>
        <w:spacing w:after="204" w:line="271" w:lineRule="auto"/>
        <w:ind w:left="-5" w:right="79" w:hanging="10"/>
        <w:rPr>
          <w:rFonts w:ascii="Arial" w:eastAsia="Arial" w:hAnsi="Arial" w:cs="Arial"/>
          <w:color w:val="000000"/>
          <w:sz w:val="24"/>
        </w:rPr>
      </w:pPr>
    </w:p>
    <w:p w14:paraId="0B0A66B6" w14:textId="77777777" w:rsidR="00224272" w:rsidRDefault="00D47A2C">
      <w:pPr>
        <w:keepNext/>
        <w:keepLines/>
        <w:spacing w:after="42" w:line="268" w:lineRule="auto"/>
        <w:ind w:left="-5" w:hanging="10"/>
        <w:rPr>
          <w:rFonts w:ascii="Arial" w:eastAsia="Arial" w:hAnsi="Arial" w:cs="Arial"/>
          <w:b/>
          <w:color w:val="000000"/>
          <w:sz w:val="28"/>
        </w:rPr>
      </w:pPr>
      <w:r>
        <w:rPr>
          <w:rFonts w:ascii="Arial" w:eastAsia="Arial" w:hAnsi="Arial" w:cs="Arial"/>
          <w:b/>
          <w:color w:val="000000"/>
          <w:sz w:val="28"/>
        </w:rPr>
        <w:t xml:space="preserve">Step 2 – Launch </w:t>
      </w:r>
      <w:proofErr w:type="spellStart"/>
      <w:r>
        <w:rPr>
          <w:rFonts w:ascii="Arial" w:eastAsia="Arial" w:hAnsi="Arial" w:cs="Arial"/>
          <w:b/>
          <w:color w:val="000000"/>
          <w:sz w:val="28"/>
        </w:rPr>
        <w:t>Aatrix</w:t>
      </w:r>
      <w:proofErr w:type="spellEnd"/>
      <w:r>
        <w:rPr>
          <w:rFonts w:ascii="Arial" w:eastAsia="Arial" w:hAnsi="Arial" w:cs="Arial"/>
          <w:b/>
          <w:color w:val="000000"/>
          <w:sz w:val="28"/>
        </w:rPr>
        <w:t xml:space="preserve"> </w:t>
      </w:r>
    </w:p>
    <w:p w14:paraId="516706AB"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Go to Activities&gt;Payroll&gt;Tax Forms and E-filing by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w:t>
      </w:r>
    </w:p>
    <w:p w14:paraId="7BD352E2" w14:textId="0D49DBBC" w:rsidR="00224272" w:rsidRDefault="00D47A2C" w:rsidP="15D31AEC">
      <w:pPr>
        <w:spacing w:after="204" w:line="271" w:lineRule="auto"/>
        <w:ind w:left="-5" w:right="79" w:hanging="10"/>
        <w:rPr>
          <w:rFonts w:ascii="Arial" w:eastAsia="Arial" w:hAnsi="Arial" w:cs="Arial"/>
          <w:color w:val="70AD47" w:themeColor="accent6"/>
          <w:sz w:val="24"/>
          <w:szCs w:val="24"/>
        </w:rPr>
      </w:pPr>
      <w:r w:rsidRPr="71D14A99">
        <w:rPr>
          <w:rFonts w:ascii="Arial" w:eastAsia="Arial" w:hAnsi="Arial" w:cs="Arial"/>
          <w:color w:val="000000" w:themeColor="text1"/>
          <w:sz w:val="24"/>
          <w:szCs w:val="24"/>
        </w:rPr>
        <w:t>NOTE: You must be in MIP V202</w:t>
      </w:r>
      <w:r w:rsidR="00910423">
        <w:rPr>
          <w:rFonts w:ascii="Arial" w:eastAsia="Arial" w:hAnsi="Arial" w:cs="Arial"/>
          <w:color w:val="000000" w:themeColor="text1"/>
          <w:sz w:val="24"/>
          <w:szCs w:val="24"/>
        </w:rPr>
        <w:t>2</w:t>
      </w:r>
      <w:r w:rsidR="23D44B8B" w:rsidRPr="71D14A99">
        <w:rPr>
          <w:rFonts w:ascii="Arial" w:eastAsia="Arial" w:hAnsi="Arial" w:cs="Arial"/>
          <w:color w:val="000000" w:themeColor="text1"/>
          <w:sz w:val="24"/>
          <w:szCs w:val="24"/>
        </w:rPr>
        <w:t>.1.0</w:t>
      </w:r>
      <w:r w:rsidRPr="71D14A99">
        <w:rPr>
          <w:rFonts w:ascii="Arial" w:eastAsia="Arial" w:hAnsi="Arial" w:cs="Arial"/>
          <w:color w:val="000000" w:themeColor="text1"/>
          <w:sz w:val="24"/>
          <w:szCs w:val="24"/>
        </w:rPr>
        <w:t xml:space="preserve"> or later to accomplish this. Only this version or later has the necessary programing to fully support the 1095’s. Once on the screen there are several selections. </w:t>
      </w:r>
    </w:p>
    <w:p w14:paraId="608DEACE" w14:textId="77777777" w:rsidR="00224272" w:rsidRDefault="00D47A2C">
      <w:pPr>
        <w:spacing w:after="166"/>
        <w:ind w:right="14"/>
        <w:jc w:val="right"/>
        <w:rPr>
          <w:rFonts w:ascii="Arial" w:eastAsia="Arial" w:hAnsi="Arial" w:cs="Arial"/>
          <w:color w:val="000000"/>
          <w:sz w:val="24"/>
        </w:rPr>
      </w:pPr>
      <w:r>
        <w:object w:dxaOrig="8979" w:dyaOrig="4414" w14:anchorId="614BD9BB">
          <v:rect id="rectole0000000000" o:spid="_x0000_i1025" style="width:449.65pt;height:220.75pt" o:ole="" o:preferrelative="t" stroked="f">
            <v:imagedata r:id="rId6" o:title=""/>
          </v:rect>
          <o:OLEObject Type="Embed" ProgID="StaticMetafile" ShapeID="rectole0000000000" DrawAspect="Content" ObjectID="_1733212680" r:id="rId7"/>
        </w:object>
      </w:r>
      <w:r>
        <w:rPr>
          <w:rFonts w:ascii="Arial" w:eastAsia="Arial" w:hAnsi="Arial" w:cs="Arial"/>
          <w:color w:val="000000"/>
          <w:sz w:val="24"/>
        </w:rPr>
        <w:t xml:space="preserve"> </w:t>
      </w:r>
    </w:p>
    <w:p w14:paraId="2BAC6FC9" w14:textId="77777777" w:rsidR="00224272" w:rsidRDefault="00D47A2C" w:rsidP="15D31AEC">
      <w:pPr>
        <w:spacing w:after="223"/>
        <w:rPr>
          <w:rFonts w:ascii="Arial" w:eastAsia="Arial" w:hAnsi="Arial" w:cs="Arial"/>
          <w:color w:val="70AD47" w:themeColor="accent6"/>
          <w:sz w:val="24"/>
          <w:szCs w:val="24"/>
        </w:rPr>
      </w:pPr>
      <w:r w:rsidRPr="15D31AEC">
        <w:rPr>
          <w:rFonts w:ascii="Arial" w:eastAsia="Arial" w:hAnsi="Arial" w:cs="Arial"/>
          <w:color w:val="000000"/>
          <w:sz w:val="24"/>
          <w:szCs w:val="24"/>
        </w:rPr>
        <w:lastRenderedPageBreak/>
        <w:t xml:space="preserve"> </w:t>
      </w:r>
    </w:p>
    <w:p w14:paraId="3CB21AEB" w14:textId="23DC7B0A" w:rsidR="15D31AEC" w:rsidRDefault="15D31AEC" w:rsidP="15D31AEC">
      <w:pPr>
        <w:spacing w:after="223"/>
        <w:rPr>
          <w:rFonts w:ascii="Arial" w:eastAsia="Arial" w:hAnsi="Arial" w:cs="Arial"/>
          <w:color w:val="70AD47" w:themeColor="accent6"/>
          <w:sz w:val="24"/>
          <w:szCs w:val="24"/>
        </w:rPr>
      </w:pPr>
    </w:p>
    <w:p w14:paraId="2F0B0BD9" w14:textId="1ACD5DFF" w:rsidR="15D31AEC" w:rsidRDefault="15D31AEC" w:rsidP="15D31AEC">
      <w:pPr>
        <w:spacing w:after="223"/>
        <w:rPr>
          <w:rFonts w:ascii="Arial" w:eastAsia="Arial" w:hAnsi="Arial" w:cs="Arial"/>
          <w:color w:val="70AD47" w:themeColor="accent6"/>
          <w:sz w:val="24"/>
          <w:szCs w:val="24"/>
        </w:rPr>
      </w:pPr>
    </w:p>
    <w:p w14:paraId="0FAD4E1B" w14:textId="40107095" w:rsidR="15D31AEC" w:rsidRDefault="15D31AEC" w:rsidP="15D31AEC">
      <w:pPr>
        <w:spacing w:after="223"/>
        <w:rPr>
          <w:rFonts w:ascii="Arial" w:eastAsia="Arial" w:hAnsi="Arial" w:cs="Arial"/>
          <w:color w:val="70AD47" w:themeColor="accent6"/>
          <w:sz w:val="24"/>
          <w:szCs w:val="24"/>
        </w:rPr>
      </w:pPr>
    </w:p>
    <w:p w14:paraId="5F2370D1" w14:textId="77777777" w:rsidR="00224272" w:rsidRDefault="00D47A2C">
      <w:pPr>
        <w:numPr>
          <w:ilvl w:val="0"/>
          <w:numId w:val="7"/>
        </w:numPr>
        <w:spacing w:after="235" w:line="271" w:lineRule="auto"/>
        <w:ind w:left="202" w:right="79" w:hanging="202"/>
        <w:rPr>
          <w:rFonts w:ascii="Arial" w:eastAsia="Arial" w:hAnsi="Arial" w:cs="Arial"/>
          <w:color w:val="000000"/>
          <w:sz w:val="24"/>
        </w:rPr>
      </w:pPr>
      <w:r>
        <w:rPr>
          <w:rFonts w:ascii="Arial" w:eastAsia="Arial" w:hAnsi="Arial" w:cs="Arial"/>
          <w:color w:val="000000"/>
          <w:sz w:val="24"/>
        </w:rPr>
        <w:t xml:space="preserve">– Update your forms </w:t>
      </w:r>
    </w:p>
    <w:p w14:paraId="61FBF737" w14:textId="7A4CFE9B" w:rsidR="00224272" w:rsidRDefault="00D47A2C" w:rsidP="15D31AEC">
      <w:pPr>
        <w:spacing w:after="204" w:line="271" w:lineRule="auto"/>
        <w:ind w:left="-5" w:right="79" w:hanging="10"/>
        <w:rPr>
          <w:rFonts w:ascii="Arial" w:eastAsia="Arial" w:hAnsi="Arial" w:cs="Arial"/>
          <w:color w:val="70AD47" w:themeColor="accent6"/>
          <w:sz w:val="24"/>
          <w:szCs w:val="24"/>
          <w:u w:val="single"/>
        </w:rPr>
      </w:pPr>
      <w:r w:rsidRPr="15D31AEC">
        <w:rPr>
          <w:rFonts w:ascii="Arial" w:eastAsia="Arial" w:hAnsi="Arial" w:cs="Arial"/>
          <w:color w:val="000000"/>
          <w:sz w:val="24"/>
          <w:szCs w:val="24"/>
        </w:rPr>
        <w:t xml:space="preserve">When you start out you will not see the 1095’s in the Form Type </w:t>
      </w:r>
      <w:proofErr w:type="gramStart"/>
      <w:r w:rsidRPr="15D31AEC">
        <w:rPr>
          <w:rFonts w:ascii="Arial" w:eastAsia="Arial" w:hAnsi="Arial" w:cs="Arial"/>
          <w:color w:val="000000"/>
          <w:sz w:val="24"/>
          <w:szCs w:val="24"/>
        </w:rPr>
        <w:t>drop</w:t>
      </w:r>
      <w:proofErr w:type="gramEnd"/>
      <w:r w:rsidRPr="15D31AEC">
        <w:rPr>
          <w:rFonts w:ascii="Arial" w:eastAsia="Arial" w:hAnsi="Arial" w:cs="Arial"/>
          <w:color w:val="000000"/>
          <w:sz w:val="24"/>
          <w:szCs w:val="24"/>
        </w:rPr>
        <w:t xml:space="preserve"> down. First update your forms by choosing the Form Updates button. You should select the automatic update. After applying the form update you should close out and get back into MIP to see the forms. If you cannot run the form updates or if you have issues with the form </w:t>
      </w:r>
      <w:proofErr w:type="gramStart"/>
      <w:r w:rsidRPr="15D31AEC">
        <w:rPr>
          <w:rFonts w:ascii="Arial" w:eastAsia="Arial" w:hAnsi="Arial" w:cs="Arial"/>
          <w:color w:val="000000"/>
          <w:sz w:val="24"/>
          <w:szCs w:val="24"/>
        </w:rPr>
        <w:t>update</w:t>
      </w:r>
      <w:proofErr w:type="gramEnd"/>
      <w:r w:rsidRPr="15D31AEC">
        <w:rPr>
          <w:rFonts w:ascii="Arial" w:eastAsia="Arial" w:hAnsi="Arial" w:cs="Arial"/>
          <w:color w:val="000000"/>
          <w:sz w:val="24"/>
          <w:szCs w:val="24"/>
        </w:rPr>
        <w:t xml:space="preserve"> see </w:t>
      </w:r>
      <w:hyperlink r:id="rId8">
        <w:r w:rsidR="15D31AEC" w:rsidRPr="15D31AEC">
          <w:rPr>
            <w:rStyle w:val="Hyperlink"/>
            <w:rFonts w:ascii="Arial" w:eastAsia="Arial" w:hAnsi="Arial" w:cs="Arial"/>
            <w:color w:val="70AD47" w:themeColor="accent6"/>
            <w:sz w:val="24"/>
            <w:szCs w:val="24"/>
          </w:rPr>
          <w:t>KB 8751</w:t>
        </w:r>
      </w:hyperlink>
    </w:p>
    <w:p w14:paraId="4ACE0C9C"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If you get out and get back in at a later time and see the form update button is still </w:t>
      </w:r>
      <w:proofErr w:type="gramStart"/>
      <w:r>
        <w:rPr>
          <w:rFonts w:ascii="Arial" w:eastAsia="Arial" w:hAnsi="Arial" w:cs="Arial"/>
          <w:color w:val="000000"/>
          <w:sz w:val="24"/>
        </w:rPr>
        <w:t>available</w:t>
      </w:r>
      <w:proofErr w:type="gramEnd"/>
      <w:r>
        <w:rPr>
          <w:rFonts w:ascii="Arial" w:eastAsia="Arial" w:hAnsi="Arial" w:cs="Arial"/>
          <w:color w:val="000000"/>
          <w:sz w:val="24"/>
        </w:rPr>
        <w:t xml:space="preserve"> you should go ahead and update your forms.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frequently updates </w:t>
      </w:r>
      <w:proofErr w:type="gramStart"/>
      <w:r>
        <w:rPr>
          <w:rFonts w:ascii="Arial" w:eastAsia="Arial" w:hAnsi="Arial" w:cs="Arial"/>
          <w:color w:val="000000"/>
          <w:sz w:val="24"/>
        </w:rPr>
        <w:t>forms</w:t>
      </w:r>
      <w:proofErr w:type="gramEnd"/>
      <w:r>
        <w:rPr>
          <w:rFonts w:ascii="Arial" w:eastAsia="Arial" w:hAnsi="Arial" w:cs="Arial"/>
          <w:color w:val="000000"/>
          <w:sz w:val="24"/>
        </w:rPr>
        <w:t xml:space="preserve"> several times a week during peak tax times. </w:t>
      </w:r>
    </w:p>
    <w:p w14:paraId="3A4612D8" w14:textId="3B49E1A2" w:rsidR="00224272" w:rsidRDefault="00D47A2C" w:rsidP="15D31AEC">
      <w:pPr>
        <w:numPr>
          <w:ilvl w:val="0"/>
          <w:numId w:val="8"/>
        </w:numPr>
        <w:spacing w:after="204" w:line="271" w:lineRule="auto"/>
        <w:ind w:left="202" w:right="79" w:hanging="202"/>
        <w:rPr>
          <w:rFonts w:ascii="Arial" w:eastAsia="Arial" w:hAnsi="Arial" w:cs="Arial"/>
          <w:color w:val="70AD47" w:themeColor="accent6"/>
          <w:sz w:val="24"/>
          <w:szCs w:val="24"/>
        </w:rPr>
      </w:pPr>
      <w:r w:rsidRPr="15D31AEC">
        <w:rPr>
          <w:rFonts w:ascii="Arial" w:eastAsia="Arial" w:hAnsi="Arial" w:cs="Arial"/>
          <w:color w:val="000000"/>
          <w:sz w:val="24"/>
          <w:szCs w:val="24"/>
        </w:rPr>
        <w:t>– Select your Form. You should choose Federal and Form 20</w:t>
      </w:r>
      <w:r w:rsidR="00910423">
        <w:rPr>
          <w:rFonts w:ascii="Arial" w:eastAsia="Arial" w:hAnsi="Arial" w:cs="Arial"/>
          <w:color w:val="000000"/>
          <w:sz w:val="24"/>
          <w:szCs w:val="24"/>
        </w:rPr>
        <w:t>22</w:t>
      </w:r>
      <w:r w:rsidRPr="15D31AEC">
        <w:rPr>
          <w:rFonts w:ascii="Arial" w:eastAsia="Arial" w:hAnsi="Arial" w:cs="Arial"/>
          <w:color w:val="000000"/>
          <w:sz w:val="24"/>
          <w:szCs w:val="24"/>
        </w:rPr>
        <w:t xml:space="preserve"> 1095/1094-C. If you do not see </w:t>
      </w:r>
      <w:proofErr w:type="gramStart"/>
      <w:r w:rsidRPr="15D31AEC">
        <w:rPr>
          <w:rFonts w:ascii="Arial" w:eastAsia="Arial" w:hAnsi="Arial" w:cs="Arial"/>
          <w:color w:val="000000"/>
          <w:sz w:val="24"/>
          <w:szCs w:val="24"/>
        </w:rPr>
        <w:t>it</w:t>
      </w:r>
      <w:proofErr w:type="gramEnd"/>
      <w:r w:rsidRPr="15D31AEC">
        <w:rPr>
          <w:rFonts w:ascii="Arial" w:eastAsia="Arial" w:hAnsi="Arial" w:cs="Arial"/>
          <w:color w:val="000000"/>
          <w:sz w:val="24"/>
          <w:szCs w:val="24"/>
        </w:rPr>
        <w:t xml:space="preserve"> then you need to update your forms. </w:t>
      </w:r>
    </w:p>
    <w:p w14:paraId="3185FAF1" w14:textId="77777777" w:rsidR="00224272" w:rsidRDefault="00D47A2C" w:rsidP="15D31AEC">
      <w:pPr>
        <w:numPr>
          <w:ilvl w:val="0"/>
          <w:numId w:val="8"/>
        </w:numPr>
        <w:spacing w:after="204" w:line="271" w:lineRule="auto"/>
        <w:ind w:left="202" w:right="79" w:hanging="202"/>
        <w:rPr>
          <w:rFonts w:ascii="Arial" w:eastAsia="Arial" w:hAnsi="Arial" w:cs="Arial"/>
          <w:color w:val="000000"/>
          <w:sz w:val="24"/>
          <w:szCs w:val="24"/>
        </w:rPr>
      </w:pPr>
      <w:r w:rsidRPr="15D31AEC">
        <w:rPr>
          <w:rFonts w:ascii="Arial" w:eastAsia="Arial" w:hAnsi="Arial" w:cs="Arial"/>
          <w:color w:val="000000"/>
          <w:sz w:val="24"/>
          <w:szCs w:val="24"/>
        </w:rPr>
        <w:t xml:space="preserve">– Full Time Employees. This selection does not really contribute to the 1095 Process and should be left at default. </w:t>
      </w:r>
    </w:p>
    <w:p w14:paraId="481592B8" w14:textId="77777777" w:rsidR="00224272" w:rsidRDefault="00D47A2C">
      <w:pPr>
        <w:numPr>
          <w:ilvl w:val="0"/>
          <w:numId w:val="9"/>
        </w:numPr>
        <w:spacing w:after="204" w:line="271" w:lineRule="auto"/>
        <w:ind w:left="202" w:right="79" w:hanging="202"/>
        <w:rPr>
          <w:rFonts w:ascii="Arial" w:eastAsia="Arial" w:hAnsi="Arial" w:cs="Arial"/>
          <w:color w:val="000000"/>
          <w:sz w:val="24"/>
        </w:rPr>
      </w:pPr>
      <w:r>
        <w:rPr>
          <w:rFonts w:ascii="Arial" w:eastAsia="Arial" w:hAnsi="Arial" w:cs="Arial"/>
          <w:color w:val="000000"/>
          <w:sz w:val="24"/>
        </w:rPr>
        <w:t xml:space="preserve">– Select the date range of the forms. </w:t>
      </w:r>
    </w:p>
    <w:p w14:paraId="57AAD90E" w14:textId="4D00C2D9" w:rsidR="00224272" w:rsidRDefault="00D47A2C" w:rsidP="15D31AEC">
      <w:pPr>
        <w:numPr>
          <w:ilvl w:val="0"/>
          <w:numId w:val="9"/>
        </w:numPr>
        <w:spacing w:after="204" w:line="271" w:lineRule="auto"/>
        <w:ind w:left="202" w:right="79" w:hanging="202"/>
        <w:rPr>
          <w:rFonts w:ascii="Arial" w:eastAsia="Arial" w:hAnsi="Arial" w:cs="Arial"/>
          <w:color w:val="70AD47" w:themeColor="accent6"/>
          <w:sz w:val="24"/>
          <w:szCs w:val="24"/>
        </w:rPr>
      </w:pPr>
      <w:r w:rsidRPr="15D31AEC">
        <w:rPr>
          <w:rFonts w:ascii="Arial" w:eastAsia="Arial" w:hAnsi="Arial" w:cs="Arial"/>
          <w:color w:val="000000"/>
          <w:sz w:val="24"/>
          <w:szCs w:val="24"/>
        </w:rPr>
        <w:t xml:space="preserve">– Filters. In most cases filters SHOULD NOT be used. The only time that filters should be used is if you are doing multiple filings for DIFFERENT Tax ID numbers from the same database. If that is not the </w:t>
      </w:r>
      <w:r w:rsidR="00910423" w:rsidRPr="15D31AEC">
        <w:rPr>
          <w:rFonts w:ascii="Arial" w:eastAsia="Arial" w:hAnsi="Arial" w:cs="Arial"/>
          <w:color w:val="000000"/>
          <w:sz w:val="24"/>
          <w:szCs w:val="24"/>
        </w:rPr>
        <w:t>scenario,</w:t>
      </w:r>
      <w:r w:rsidRPr="15D31AEC">
        <w:rPr>
          <w:rFonts w:ascii="Arial" w:eastAsia="Arial" w:hAnsi="Arial" w:cs="Arial"/>
          <w:color w:val="000000"/>
          <w:sz w:val="24"/>
          <w:szCs w:val="24"/>
        </w:rPr>
        <w:t xml:space="preserve"> then do not use filters. If you use filters to break up </w:t>
      </w:r>
      <w:proofErr w:type="gramStart"/>
      <w:r w:rsidRPr="15D31AEC">
        <w:rPr>
          <w:rFonts w:ascii="Arial" w:eastAsia="Arial" w:hAnsi="Arial" w:cs="Arial"/>
          <w:color w:val="000000"/>
          <w:sz w:val="24"/>
          <w:szCs w:val="24"/>
        </w:rPr>
        <w:t>your</w:t>
      </w:r>
      <w:proofErr w:type="gramEnd"/>
      <w:r w:rsidRPr="15D31AEC">
        <w:rPr>
          <w:rFonts w:ascii="Arial" w:eastAsia="Arial" w:hAnsi="Arial" w:cs="Arial"/>
          <w:color w:val="000000"/>
          <w:sz w:val="24"/>
          <w:szCs w:val="24"/>
        </w:rPr>
        <w:t xml:space="preserve"> filing into different groups for the same Tax ID number it will result in incomplete filings and duplicate work. DO NOT DO IT! </w:t>
      </w:r>
    </w:p>
    <w:p w14:paraId="12B35D32" w14:textId="1E4D1E10" w:rsidR="15D31AEC" w:rsidRDefault="15D31AEC" w:rsidP="15D31AEC">
      <w:pPr>
        <w:spacing w:after="204" w:line="271" w:lineRule="auto"/>
        <w:ind w:left="202" w:right="79" w:hanging="202"/>
        <w:rPr>
          <w:rFonts w:ascii="Arial" w:eastAsia="Arial" w:hAnsi="Arial" w:cs="Arial"/>
          <w:color w:val="70AD47" w:themeColor="accent6"/>
          <w:sz w:val="24"/>
          <w:szCs w:val="24"/>
        </w:rPr>
      </w:pPr>
    </w:p>
    <w:p w14:paraId="21C32A00" w14:textId="7DF769E2" w:rsidR="15D31AEC" w:rsidRDefault="15D31AEC" w:rsidP="15D31AEC">
      <w:pPr>
        <w:spacing w:after="204" w:line="271" w:lineRule="auto"/>
        <w:ind w:left="202" w:right="79" w:hanging="202"/>
        <w:rPr>
          <w:rFonts w:ascii="Arial" w:eastAsia="Arial" w:hAnsi="Arial" w:cs="Arial"/>
          <w:color w:val="70AD47" w:themeColor="accent6"/>
          <w:sz w:val="24"/>
          <w:szCs w:val="24"/>
        </w:rPr>
      </w:pPr>
    </w:p>
    <w:p w14:paraId="42D84BB2" w14:textId="7E103870" w:rsidR="15D31AEC" w:rsidRDefault="15D31AEC" w:rsidP="15D31AEC">
      <w:pPr>
        <w:spacing w:after="204" w:line="271" w:lineRule="auto"/>
        <w:ind w:left="202" w:right="79" w:hanging="202"/>
        <w:rPr>
          <w:rFonts w:ascii="Arial" w:eastAsia="Arial" w:hAnsi="Arial" w:cs="Arial"/>
          <w:color w:val="70AD47" w:themeColor="accent6"/>
          <w:sz w:val="24"/>
          <w:szCs w:val="24"/>
        </w:rPr>
      </w:pPr>
    </w:p>
    <w:p w14:paraId="621F7787" w14:textId="54955A93" w:rsidR="15D31AEC" w:rsidRDefault="15D31AEC" w:rsidP="15D31AEC">
      <w:pPr>
        <w:spacing w:after="204" w:line="271" w:lineRule="auto"/>
        <w:ind w:left="202" w:right="79" w:hanging="202"/>
        <w:rPr>
          <w:rFonts w:ascii="Arial" w:eastAsia="Arial" w:hAnsi="Arial" w:cs="Arial"/>
          <w:color w:val="70AD47" w:themeColor="accent6"/>
          <w:sz w:val="24"/>
          <w:szCs w:val="24"/>
        </w:rPr>
      </w:pPr>
    </w:p>
    <w:p w14:paraId="311C3462" w14:textId="3C515407" w:rsidR="15D31AEC" w:rsidRDefault="15D31AEC" w:rsidP="15D31AEC">
      <w:pPr>
        <w:spacing w:after="204" w:line="271" w:lineRule="auto"/>
        <w:ind w:left="202" w:right="79" w:hanging="202"/>
        <w:rPr>
          <w:rFonts w:ascii="Arial" w:eastAsia="Arial" w:hAnsi="Arial" w:cs="Arial"/>
          <w:color w:val="70AD47" w:themeColor="accent6"/>
          <w:sz w:val="24"/>
          <w:szCs w:val="24"/>
        </w:rPr>
      </w:pPr>
    </w:p>
    <w:p w14:paraId="40E40235" w14:textId="4A0DCB12" w:rsidR="15D31AEC" w:rsidRDefault="15D31AEC" w:rsidP="15D31AEC">
      <w:pPr>
        <w:spacing w:after="204" w:line="271" w:lineRule="auto"/>
        <w:ind w:left="202" w:right="79" w:hanging="202"/>
        <w:rPr>
          <w:rFonts w:ascii="Arial" w:eastAsia="Arial" w:hAnsi="Arial" w:cs="Arial"/>
          <w:color w:val="70AD47" w:themeColor="accent6"/>
          <w:sz w:val="24"/>
          <w:szCs w:val="24"/>
        </w:rPr>
      </w:pPr>
    </w:p>
    <w:p w14:paraId="244F295B" w14:textId="3AAFA5B4" w:rsidR="15D31AEC" w:rsidRDefault="15D31AEC" w:rsidP="15D31AEC">
      <w:pPr>
        <w:spacing w:after="204" w:line="271" w:lineRule="auto"/>
        <w:ind w:left="202" w:right="79" w:hanging="202"/>
        <w:rPr>
          <w:rFonts w:ascii="Arial" w:eastAsia="Arial" w:hAnsi="Arial" w:cs="Arial"/>
          <w:color w:val="70AD47" w:themeColor="accent6"/>
          <w:sz w:val="24"/>
          <w:szCs w:val="24"/>
        </w:rPr>
      </w:pPr>
    </w:p>
    <w:p w14:paraId="4EBCFB63" w14:textId="5BE2A1A4" w:rsidR="15D31AEC" w:rsidRDefault="15D31AEC" w:rsidP="15D31AEC">
      <w:pPr>
        <w:spacing w:after="204" w:line="271" w:lineRule="auto"/>
        <w:ind w:left="202" w:right="79" w:hanging="202"/>
        <w:rPr>
          <w:rFonts w:ascii="Arial" w:eastAsia="Arial" w:hAnsi="Arial" w:cs="Arial"/>
          <w:color w:val="70AD47" w:themeColor="accent6"/>
          <w:sz w:val="24"/>
          <w:szCs w:val="24"/>
        </w:rPr>
      </w:pPr>
    </w:p>
    <w:p w14:paraId="78812FC7" w14:textId="7A3BD0D4" w:rsidR="15D31AEC" w:rsidRDefault="15D31AEC" w:rsidP="15D31AEC">
      <w:pPr>
        <w:spacing w:after="204" w:line="271" w:lineRule="auto"/>
        <w:ind w:left="202" w:right="79" w:hanging="202"/>
        <w:rPr>
          <w:rFonts w:ascii="Arial" w:eastAsia="Arial" w:hAnsi="Arial" w:cs="Arial"/>
          <w:color w:val="70AD47" w:themeColor="accent6"/>
          <w:sz w:val="24"/>
          <w:szCs w:val="24"/>
        </w:rPr>
      </w:pPr>
    </w:p>
    <w:p w14:paraId="6C2CE195"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After you have selected your options click OK and proceed through the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wizard. </w:t>
      </w:r>
    </w:p>
    <w:p w14:paraId="64A6D350"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The first time through you may wish to test drive the process without saving any data. Anything </w:t>
      </w:r>
      <w:proofErr w:type="gramStart"/>
      <w:r>
        <w:rPr>
          <w:rFonts w:ascii="Arial" w:eastAsia="Arial" w:hAnsi="Arial" w:cs="Arial"/>
          <w:color w:val="000000"/>
          <w:sz w:val="24"/>
        </w:rPr>
        <w:t>entered into</w:t>
      </w:r>
      <w:proofErr w:type="gramEnd"/>
      <w:r>
        <w:rPr>
          <w:rFonts w:ascii="Arial" w:eastAsia="Arial" w:hAnsi="Arial" w:cs="Arial"/>
          <w:color w:val="000000"/>
          <w:sz w:val="24"/>
        </w:rPr>
        <w:t xml:space="preserve"> the test drive will not be saved or filed. </w:t>
      </w:r>
    </w:p>
    <w:p w14:paraId="156A6281" w14:textId="77777777" w:rsidR="00224272" w:rsidRDefault="00D47A2C">
      <w:pPr>
        <w:spacing w:after="165"/>
        <w:ind w:right="7"/>
        <w:jc w:val="right"/>
        <w:rPr>
          <w:rFonts w:ascii="Arial" w:eastAsia="Arial" w:hAnsi="Arial" w:cs="Arial"/>
          <w:color w:val="000000"/>
          <w:sz w:val="24"/>
        </w:rPr>
      </w:pPr>
      <w:r>
        <w:object w:dxaOrig="8985" w:dyaOrig="4771" w14:anchorId="5310931D">
          <v:rect id="rectole0000000001" o:spid="_x0000_i1026" style="width:449pt;height:238.4pt" o:ole="" o:preferrelative="t" stroked="f">
            <v:imagedata r:id="rId9" o:title=""/>
          </v:rect>
          <o:OLEObject Type="Embed" ProgID="StaticMetafile" ShapeID="rectole0000000001" DrawAspect="Content" ObjectID="_1733212681" r:id="rId10"/>
        </w:object>
      </w:r>
      <w:r w:rsidRPr="15D31AEC">
        <w:rPr>
          <w:rFonts w:ascii="Arial" w:eastAsia="Arial" w:hAnsi="Arial" w:cs="Arial"/>
          <w:color w:val="000000"/>
          <w:sz w:val="24"/>
          <w:szCs w:val="24"/>
        </w:rPr>
        <w:t xml:space="preserve"> </w:t>
      </w:r>
    </w:p>
    <w:p w14:paraId="5A5949DE" w14:textId="5C1312E2" w:rsidR="15D31AEC" w:rsidRDefault="15D31AEC" w:rsidP="15D31AEC">
      <w:pPr>
        <w:spacing w:after="204" w:line="271" w:lineRule="auto"/>
        <w:ind w:left="-5" w:right="79" w:hanging="10"/>
        <w:rPr>
          <w:rFonts w:ascii="Arial" w:eastAsia="Arial" w:hAnsi="Arial" w:cs="Arial"/>
          <w:color w:val="70AD47" w:themeColor="accent6"/>
          <w:sz w:val="24"/>
          <w:szCs w:val="24"/>
        </w:rPr>
      </w:pPr>
    </w:p>
    <w:p w14:paraId="6F75F56C" w14:textId="666DB8E9" w:rsidR="15D31AEC" w:rsidRDefault="15D31AEC" w:rsidP="15D31AEC">
      <w:pPr>
        <w:spacing w:after="204" w:line="271" w:lineRule="auto"/>
        <w:ind w:left="-5" w:right="79" w:hanging="10"/>
        <w:rPr>
          <w:rFonts w:ascii="Arial" w:eastAsia="Arial" w:hAnsi="Arial" w:cs="Arial"/>
          <w:color w:val="70AD47" w:themeColor="accent6"/>
          <w:sz w:val="24"/>
          <w:szCs w:val="24"/>
        </w:rPr>
      </w:pPr>
    </w:p>
    <w:p w14:paraId="59F24C99" w14:textId="149D1CD2" w:rsidR="15D31AEC" w:rsidRDefault="15D31AEC" w:rsidP="15D31AEC">
      <w:pPr>
        <w:spacing w:after="204" w:line="271" w:lineRule="auto"/>
        <w:ind w:left="-5" w:right="79" w:hanging="10"/>
        <w:rPr>
          <w:rFonts w:ascii="Arial" w:eastAsia="Arial" w:hAnsi="Arial" w:cs="Arial"/>
          <w:color w:val="70AD47" w:themeColor="accent6"/>
          <w:sz w:val="24"/>
          <w:szCs w:val="24"/>
        </w:rPr>
      </w:pPr>
    </w:p>
    <w:p w14:paraId="2D7C5D34" w14:textId="23DC107A" w:rsidR="15D31AEC" w:rsidRDefault="15D31AEC" w:rsidP="15D31AEC">
      <w:pPr>
        <w:spacing w:after="204" w:line="271" w:lineRule="auto"/>
        <w:ind w:left="-5" w:right="79" w:hanging="10"/>
        <w:rPr>
          <w:rFonts w:ascii="Arial" w:eastAsia="Arial" w:hAnsi="Arial" w:cs="Arial"/>
          <w:color w:val="70AD47" w:themeColor="accent6"/>
          <w:sz w:val="24"/>
          <w:szCs w:val="24"/>
        </w:rPr>
      </w:pPr>
    </w:p>
    <w:p w14:paraId="40F36A21" w14:textId="53CFB0E7" w:rsidR="15D31AEC" w:rsidRDefault="15D31AEC" w:rsidP="15D31AEC">
      <w:pPr>
        <w:spacing w:after="204" w:line="271" w:lineRule="auto"/>
        <w:ind w:left="-5" w:right="79" w:hanging="10"/>
        <w:rPr>
          <w:rFonts w:ascii="Arial" w:eastAsia="Arial" w:hAnsi="Arial" w:cs="Arial"/>
          <w:color w:val="70AD47" w:themeColor="accent6"/>
          <w:sz w:val="24"/>
          <w:szCs w:val="24"/>
        </w:rPr>
      </w:pPr>
    </w:p>
    <w:p w14:paraId="1431E1F2" w14:textId="11F0D609" w:rsidR="15D31AEC" w:rsidRDefault="15D31AEC" w:rsidP="15D31AEC">
      <w:pPr>
        <w:spacing w:after="204" w:line="271" w:lineRule="auto"/>
        <w:ind w:left="-5" w:right="79" w:hanging="10"/>
        <w:rPr>
          <w:rFonts w:ascii="Arial" w:eastAsia="Arial" w:hAnsi="Arial" w:cs="Arial"/>
          <w:color w:val="70AD47" w:themeColor="accent6"/>
          <w:sz w:val="24"/>
          <w:szCs w:val="24"/>
        </w:rPr>
      </w:pPr>
    </w:p>
    <w:p w14:paraId="54771D57" w14:textId="60219876" w:rsidR="15D31AEC" w:rsidRDefault="15D31AEC" w:rsidP="15D31AEC">
      <w:pPr>
        <w:spacing w:after="204" w:line="271" w:lineRule="auto"/>
        <w:ind w:left="-5" w:right="79" w:hanging="10"/>
        <w:rPr>
          <w:rFonts w:ascii="Arial" w:eastAsia="Arial" w:hAnsi="Arial" w:cs="Arial"/>
          <w:color w:val="70AD47" w:themeColor="accent6"/>
          <w:sz w:val="24"/>
          <w:szCs w:val="24"/>
        </w:rPr>
      </w:pPr>
    </w:p>
    <w:p w14:paraId="0DE0DE22" w14:textId="6AFD7C42" w:rsidR="15D31AEC" w:rsidRDefault="15D31AEC" w:rsidP="15D31AEC">
      <w:pPr>
        <w:spacing w:after="204" w:line="271" w:lineRule="auto"/>
        <w:ind w:left="-5" w:right="79" w:hanging="10"/>
        <w:rPr>
          <w:rFonts w:ascii="Arial" w:eastAsia="Arial" w:hAnsi="Arial" w:cs="Arial"/>
          <w:color w:val="70AD47" w:themeColor="accent6"/>
          <w:sz w:val="24"/>
          <w:szCs w:val="24"/>
        </w:rPr>
      </w:pPr>
    </w:p>
    <w:p w14:paraId="69BA7F4F" w14:textId="7215A54B" w:rsidR="15D31AEC" w:rsidRDefault="15D31AEC" w:rsidP="15D31AEC">
      <w:pPr>
        <w:spacing w:after="204" w:line="271" w:lineRule="auto"/>
        <w:ind w:left="-5" w:right="79" w:hanging="10"/>
        <w:rPr>
          <w:rFonts w:ascii="Arial" w:eastAsia="Arial" w:hAnsi="Arial" w:cs="Arial"/>
          <w:color w:val="70AD47" w:themeColor="accent6"/>
          <w:sz w:val="24"/>
          <w:szCs w:val="24"/>
        </w:rPr>
      </w:pPr>
    </w:p>
    <w:p w14:paraId="56A85F39" w14:textId="2934F9D9" w:rsidR="15D31AEC" w:rsidRDefault="15D31AEC" w:rsidP="15D31AEC">
      <w:pPr>
        <w:spacing w:after="204" w:line="271" w:lineRule="auto"/>
        <w:ind w:left="-5" w:right="79" w:hanging="10"/>
        <w:rPr>
          <w:rFonts w:ascii="Arial" w:eastAsia="Arial" w:hAnsi="Arial" w:cs="Arial"/>
          <w:color w:val="70AD47" w:themeColor="accent6"/>
          <w:sz w:val="24"/>
          <w:szCs w:val="24"/>
        </w:rPr>
      </w:pPr>
    </w:p>
    <w:p w14:paraId="7C340E76" w14:textId="5DADDD59" w:rsidR="15D31AEC" w:rsidRDefault="15D31AEC" w:rsidP="15D31AEC">
      <w:pPr>
        <w:spacing w:after="204" w:line="271" w:lineRule="auto"/>
        <w:ind w:left="-5" w:right="79" w:hanging="10"/>
        <w:rPr>
          <w:rFonts w:ascii="Arial" w:eastAsia="Arial" w:hAnsi="Arial" w:cs="Arial"/>
          <w:color w:val="70AD47" w:themeColor="accent6"/>
          <w:sz w:val="24"/>
          <w:szCs w:val="24"/>
        </w:rPr>
      </w:pPr>
    </w:p>
    <w:p w14:paraId="45E5E570" w14:textId="42B15002" w:rsidR="15D31AEC" w:rsidRDefault="15D31AEC" w:rsidP="15D31AEC">
      <w:pPr>
        <w:spacing w:after="204" w:line="271" w:lineRule="auto"/>
        <w:ind w:left="-5" w:right="79" w:hanging="10"/>
        <w:rPr>
          <w:rFonts w:ascii="Arial" w:eastAsia="Arial" w:hAnsi="Arial" w:cs="Arial"/>
          <w:color w:val="70AD47" w:themeColor="accent6"/>
          <w:sz w:val="24"/>
          <w:szCs w:val="24"/>
        </w:rPr>
      </w:pPr>
    </w:p>
    <w:p w14:paraId="3B55D217" w14:textId="5B78ADE0" w:rsidR="15D31AEC" w:rsidRDefault="15D31AEC" w:rsidP="15D31AEC">
      <w:pPr>
        <w:spacing w:after="204" w:line="271" w:lineRule="auto"/>
        <w:ind w:left="-5" w:right="79" w:hanging="10"/>
        <w:rPr>
          <w:rFonts w:ascii="Arial" w:eastAsia="Arial" w:hAnsi="Arial" w:cs="Arial"/>
          <w:color w:val="70AD47" w:themeColor="accent6"/>
          <w:sz w:val="24"/>
          <w:szCs w:val="24"/>
        </w:rPr>
      </w:pPr>
    </w:p>
    <w:p w14:paraId="0CF86C36"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Verify your Tax ID number. </w:t>
      </w:r>
    </w:p>
    <w:p w14:paraId="20876B09" w14:textId="77777777" w:rsidR="00224272" w:rsidRDefault="00D47A2C">
      <w:pPr>
        <w:spacing w:after="165"/>
        <w:ind w:right="10"/>
        <w:jc w:val="right"/>
        <w:rPr>
          <w:rFonts w:ascii="Arial" w:eastAsia="Arial" w:hAnsi="Arial" w:cs="Arial"/>
          <w:color w:val="000000"/>
          <w:sz w:val="24"/>
        </w:rPr>
      </w:pPr>
      <w:r>
        <w:object w:dxaOrig="8983" w:dyaOrig="3868" w14:anchorId="53F6DBEE">
          <v:rect id="rectole0000000002" o:spid="_x0000_i1027" style="width:449pt;height:193.6pt" o:ole="" o:preferrelative="t" stroked="f">
            <v:imagedata r:id="rId11" o:title=""/>
          </v:rect>
          <o:OLEObject Type="Embed" ProgID="StaticMetafile" ShapeID="rectole0000000002" DrawAspect="Content" ObjectID="_1733212682" r:id="rId12"/>
        </w:object>
      </w:r>
      <w:r>
        <w:rPr>
          <w:rFonts w:ascii="Arial" w:eastAsia="Arial" w:hAnsi="Arial" w:cs="Arial"/>
          <w:color w:val="000000"/>
          <w:sz w:val="24"/>
        </w:rPr>
        <w:t xml:space="preserve"> </w:t>
      </w:r>
    </w:p>
    <w:p w14:paraId="45A97F64"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You may need to verify or complete your company information </w:t>
      </w:r>
    </w:p>
    <w:p w14:paraId="10146664" w14:textId="77777777" w:rsidR="00224272" w:rsidRDefault="00D47A2C">
      <w:pPr>
        <w:spacing w:after="168"/>
        <w:ind w:right="158"/>
        <w:jc w:val="right"/>
        <w:rPr>
          <w:rFonts w:ascii="Arial" w:eastAsia="Arial" w:hAnsi="Arial" w:cs="Arial"/>
          <w:color w:val="000000"/>
          <w:sz w:val="24"/>
        </w:rPr>
      </w:pPr>
      <w:r>
        <w:object w:dxaOrig="8840" w:dyaOrig="5455" w14:anchorId="51C4ECD7">
          <v:rect id="rectole0000000003" o:spid="_x0000_i1028" style="width:441.5pt;height:273.05pt" o:ole="" o:preferrelative="t" stroked="f">
            <v:imagedata r:id="rId13" o:title=""/>
          </v:rect>
          <o:OLEObject Type="Embed" ProgID="StaticMetafile" ShapeID="rectole0000000003" DrawAspect="Content" ObjectID="_1733212683" r:id="rId14"/>
        </w:object>
      </w:r>
      <w:r>
        <w:rPr>
          <w:rFonts w:ascii="Arial" w:eastAsia="Arial" w:hAnsi="Arial" w:cs="Arial"/>
          <w:color w:val="000000"/>
          <w:sz w:val="24"/>
        </w:rPr>
        <w:t xml:space="preserve"> </w:t>
      </w:r>
    </w:p>
    <w:p w14:paraId="5DDBB283" w14:textId="332F4DDF" w:rsidR="00224272" w:rsidRDefault="00D47A2C" w:rsidP="15D31AEC">
      <w:pPr>
        <w:spacing w:after="0" w:line="450" w:lineRule="auto"/>
        <w:ind w:right="9369"/>
        <w:rPr>
          <w:rFonts w:ascii="Arial" w:eastAsia="Arial" w:hAnsi="Arial" w:cs="Arial"/>
          <w:color w:val="70AD47" w:themeColor="accent6"/>
          <w:sz w:val="24"/>
          <w:szCs w:val="24"/>
        </w:rPr>
      </w:pPr>
      <w:r w:rsidRPr="15D31AEC">
        <w:rPr>
          <w:rFonts w:ascii="Arial" w:eastAsia="Arial" w:hAnsi="Arial" w:cs="Arial"/>
          <w:color w:val="000000"/>
          <w:sz w:val="24"/>
          <w:szCs w:val="24"/>
        </w:rPr>
        <w:t xml:space="preserve"> </w:t>
      </w:r>
    </w:p>
    <w:p w14:paraId="72A8CC85" w14:textId="1E10D146" w:rsidR="00224272" w:rsidRDefault="00224272" w:rsidP="15D31AEC">
      <w:pPr>
        <w:spacing w:after="0" w:line="450" w:lineRule="auto"/>
        <w:ind w:right="9369"/>
        <w:rPr>
          <w:rFonts w:ascii="Arial" w:eastAsia="Arial" w:hAnsi="Arial" w:cs="Arial"/>
          <w:color w:val="70AD47" w:themeColor="accent6"/>
          <w:sz w:val="24"/>
          <w:szCs w:val="24"/>
        </w:rPr>
      </w:pPr>
    </w:p>
    <w:p w14:paraId="54F9AE05" w14:textId="77777777" w:rsidR="00224272" w:rsidRDefault="00D47A2C" w:rsidP="15D31AEC">
      <w:pPr>
        <w:spacing w:after="0" w:line="450" w:lineRule="auto"/>
        <w:ind w:right="9369"/>
        <w:rPr>
          <w:rFonts w:ascii="Arial" w:eastAsia="Arial" w:hAnsi="Arial" w:cs="Arial"/>
          <w:color w:val="70AD47" w:themeColor="accent6"/>
          <w:sz w:val="24"/>
          <w:szCs w:val="24"/>
        </w:rPr>
      </w:pPr>
      <w:r w:rsidRPr="15D31AEC">
        <w:rPr>
          <w:rFonts w:ascii="Arial" w:eastAsia="Arial" w:hAnsi="Arial" w:cs="Arial"/>
          <w:color w:val="000000"/>
          <w:sz w:val="24"/>
          <w:szCs w:val="24"/>
        </w:rPr>
        <w:lastRenderedPageBreak/>
        <w:t xml:space="preserve">  </w:t>
      </w:r>
    </w:p>
    <w:p w14:paraId="22DD80CA" w14:textId="7D08C750" w:rsidR="15D31AEC" w:rsidRDefault="15D31AEC" w:rsidP="15D31AEC">
      <w:pPr>
        <w:spacing w:after="204" w:line="271" w:lineRule="auto"/>
        <w:ind w:left="-5" w:right="79" w:hanging="10"/>
        <w:rPr>
          <w:rFonts w:ascii="Arial" w:eastAsia="Arial" w:hAnsi="Arial" w:cs="Arial"/>
          <w:color w:val="70AD47" w:themeColor="accent6"/>
          <w:sz w:val="24"/>
          <w:szCs w:val="24"/>
        </w:rPr>
      </w:pPr>
    </w:p>
    <w:p w14:paraId="2C6515E8"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Designated Government Entity. </w:t>
      </w:r>
    </w:p>
    <w:p w14:paraId="5F272C5B"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In most cases you should choose that you are filing for your company unless you are a consultant filing for someone else. </w:t>
      </w:r>
    </w:p>
    <w:p w14:paraId="5B68B9CD" w14:textId="77777777" w:rsidR="00224272" w:rsidRDefault="00D47A2C">
      <w:pPr>
        <w:spacing w:after="214"/>
        <w:rPr>
          <w:rFonts w:ascii="Arial" w:eastAsia="Arial" w:hAnsi="Arial" w:cs="Arial"/>
          <w:color w:val="000000"/>
          <w:sz w:val="24"/>
        </w:rPr>
      </w:pPr>
      <w:r>
        <w:rPr>
          <w:rFonts w:ascii="Arial" w:eastAsia="Arial" w:hAnsi="Arial" w:cs="Arial"/>
          <w:color w:val="000000"/>
          <w:sz w:val="24"/>
        </w:rPr>
        <w:t xml:space="preserve"> </w:t>
      </w:r>
    </w:p>
    <w:p w14:paraId="1B7172F4" w14:textId="77777777" w:rsidR="00224272" w:rsidRDefault="00D47A2C">
      <w:pPr>
        <w:spacing w:after="165"/>
        <w:ind w:right="3008"/>
        <w:jc w:val="center"/>
        <w:rPr>
          <w:rFonts w:ascii="Arial" w:eastAsia="Arial" w:hAnsi="Arial" w:cs="Arial"/>
          <w:color w:val="000000"/>
          <w:sz w:val="24"/>
        </w:rPr>
      </w:pPr>
      <w:r>
        <w:object w:dxaOrig="6105" w:dyaOrig="2967" w14:anchorId="5A7996CC">
          <v:rect id="rectole0000000004" o:spid="_x0000_i1029" style="width:305pt;height:148.75pt" o:ole="" o:preferrelative="t" stroked="f">
            <v:imagedata r:id="rId15" o:title=""/>
          </v:rect>
          <o:OLEObject Type="Embed" ProgID="StaticMetafile" ShapeID="rectole0000000004" DrawAspect="Content" ObjectID="_1733212684" r:id="rId16"/>
        </w:object>
      </w:r>
      <w:r>
        <w:rPr>
          <w:rFonts w:ascii="Arial" w:eastAsia="Arial" w:hAnsi="Arial" w:cs="Arial"/>
          <w:color w:val="000000"/>
          <w:sz w:val="24"/>
        </w:rPr>
        <w:t xml:space="preserve"> </w:t>
      </w:r>
    </w:p>
    <w:p w14:paraId="325CE300" w14:textId="77777777" w:rsidR="00224272" w:rsidRDefault="00D47A2C">
      <w:pPr>
        <w:spacing w:after="220"/>
        <w:rPr>
          <w:rFonts w:ascii="Arial" w:eastAsia="Arial" w:hAnsi="Arial" w:cs="Arial"/>
          <w:color w:val="000000"/>
          <w:sz w:val="24"/>
        </w:rPr>
      </w:pPr>
      <w:r>
        <w:rPr>
          <w:rFonts w:ascii="Arial" w:eastAsia="Arial" w:hAnsi="Arial" w:cs="Arial"/>
          <w:color w:val="000000"/>
          <w:sz w:val="24"/>
        </w:rPr>
        <w:t xml:space="preserve"> </w:t>
      </w:r>
    </w:p>
    <w:p w14:paraId="4696304E"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Single vs Multiple Data files. </w:t>
      </w:r>
    </w:p>
    <w:p w14:paraId="25DD3341" w14:textId="77777777" w:rsidR="00224272" w:rsidRDefault="00D47A2C">
      <w:pPr>
        <w:spacing w:after="0"/>
        <w:ind w:right="2108"/>
        <w:jc w:val="center"/>
        <w:rPr>
          <w:rFonts w:ascii="Arial" w:eastAsia="Arial" w:hAnsi="Arial" w:cs="Arial"/>
          <w:color w:val="000000"/>
          <w:sz w:val="24"/>
        </w:rPr>
      </w:pPr>
      <w:r>
        <w:object w:dxaOrig="6969" w:dyaOrig="5601" w14:anchorId="2780446E">
          <v:rect id="rectole0000000005" o:spid="_x0000_i1030" style="width:349.15pt;height:279.85pt" o:ole="" o:preferrelative="t" stroked="f">
            <v:imagedata r:id="rId17" o:title=""/>
          </v:rect>
          <o:OLEObject Type="Embed" ProgID="StaticMetafile" ShapeID="rectole0000000005" DrawAspect="Content" ObjectID="_1733212685" r:id="rId18"/>
        </w:object>
      </w:r>
      <w:r w:rsidRPr="15D31AEC">
        <w:rPr>
          <w:rFonts w:ascii="Arial" w:eastAsia="Arial" w:hAnsi="Arial" w:cs="Arial"/>
          <w:color w:val="000000"/>
          <w:sz w:val="24"/>
          <w:szCs w:val="24"/>
        </w:rPr>
        <w:t xml:space="preserve"> </w:t>
      </w:r>
    </w:p>
    <w:p w14:paraId="365C5DB4" w14:textId="76FDA0B8" w:rsidR="15D31AEC" w:rsidRDefault="15D31AEC" w:rsidP="15D31AEC">
      <w:pPr>
        <w:spacing w:after="237" w:line="271" w:lineRule="auto"/>
        <w:ind w:left="-5" w:right="79" w:hanging="10"/>
        <w:rPr>
          <w:rFonts w:ascii="Arial" w:eastAsia="Arial" w:hAnsi="Arial" w:cs="Arial"/>
          <w:color w:val="70AD47" w:themeColor="accent6"/>
          <w:sz w:val="24"/>
          <w:szCs w:val="24"/>
        </w:rPr>
      </w:pPr>
    </w:p>
    <w:p w14:paraId="4D25F13C" w14:textId="2E11AB88" w:rsidR="15D31AEC" w:rsidRDefault="15D31AEC" w:rsidP="15D31AEC">
      <w:pPr>
        <w:spacing w:after="237" w:line="271" w:lineRule="auto"/>
        <w:ind w:left="-5" w:right="79" w:hanging="10"/>
        <w:rPr>
          <w:rFonts w:ascii="Arial" w:eastAsia="Arial" w:hAnsi="Arial" w:cs="Arial"/>
          <w:color w:val="70AD47" w:themeColor="accent6"/>
          <w:sz w:val="24"/>
          <w:szCs w:val="24"/>
        </w:rPr>
      </w:pPr>
    </w:p>
    <w:p w14:paraId="3C54E353" w14:textId="13412261" w:rsidR="15D31AEC" w:rsidRDefault="15D31AEC" w:rsidP="15D31AEC">
      <w:pPr>
        <w:spacing w:after="237" w:line="271" w:lineRule="auto"/>
        <w:ind w:left="-5" w:right="79" w:hanging="10"/>
        <w:rPr>
          <w:rFonts w:ascii="Arial" w:eastAsia="Arial" w:hAnsi="Arial" w:cs="Arial"/>
          <w:color w:val="70AD47" w:themeColor="accent6"/>
          <w:sz w:val="24"/>
          <w:szCs w:val="24"/>
        </w:rPr>
      </w:pPr>
    </w:p>
    <w:p w14:paraId="15DD0C2E" w14:textId="6FEBD36E" w:rsidR="00224272" w:rsidRDefault="00D47A2C" w:rsidP="15D31AEC">
      <w:pPr>
        <w:spacing w:after="237" w:line="271" w:lineRule="auto"/>
        <w:ind w:left="-5" w:right="79" w:hanging="10"/>
        <w:rPr>
          <w:rFonts w:ascii="Arial" w:eastAsia="Arial" w:hAnsi="Arial" w:cs="Arial"/>
          <w:color w:val="70AD47" w:themeColor="accent6"/>
          <w:sz w:val="24"/>
          <w:szCs w:val="24"/>
        </w:rPr>
      </w:pPr>
      <w:r w:rsidRPr="71D14A99">
        <w:rPr>
          <w:rFonts w:ascii="Arial" w:eastAsia="Arial" w:hAnsi="Arial" w:cs="Arial"/>
          <w:color w:val="000000" w:themeColor="text1"/>
          <w:sz w:val="24"/>
          <w:szCs w:val="24"/>
        </w:rPr>
        <w:t xml:space="preserve">This selection applies if you are filing for the same EIN from MULTIPLE databases. For </w:t>
      </w:r>
      <w:r w:rsidR="1D6DB527" w:rsidRPr="71D14A99">
        <w:rPr>
          <w:rFonts w:ascii="Arial" w:eastAsia="Arial" w:hAnsi="Arial" w:cs="Arial"/>
          <w:color w:val="000000" w:themeColor="text1"/>
          <w:sz w:val="24"/>
          <w:szCs w:val="24"/>
        </w:rPr>
        <w:t>example,</w:t>
      </w:r>
      <w:r w:rsidRPr="71D14A99">
        <w:rPr>
          <w:rFonts w:ascii="Arial" w:eastAsia="Arial" w:hAnsi="Arial" w:cs="Arial"/>
          <w:color w:val="000000" w:themeColor="text1"/>
          <w:sz w:val="24"/>
          <w:szCs w:val="24"/>
        </w:rPr>
        <w:t xml:space="preserve"> if you have multiple offices each of which records their payroll in a separate database but ALL share the SAME EIN number.  For more information on this scenario see</w:t>
      </w:r>
      <w:r w:rsidR="15D31AEC" w:rsidRPr="71D14A99">
        <w:rPr>
          <w:rFonts w:ascii="Arial" w:eastAsia="Arial" w:hAnsi="Arial" w:cs="Arial"/>
          <w:color w:val="70AD47" w:themeColor="accent6"/>
          <w:sz w:val="24"/>
          <w:szCs w:val="24"/>
        </w:rPr>
        <w:t xml:space="preserve"> </w:t>
      </w:r>
      <w:hyperlink r:id="rId19">
        <w:r w:rsidR="15D31AEC" w:rsidRPr="71D14A99">
          <w:rPr>
            <w:rStyle w:val="Hyperlink"/>
            <w:rFonts w:ascii="Arial" w:eastAsia="Arial" w:hAnsi="Arial" w:cs="Arial"/>
            <w:color w:val="70AD47" w:themeColor="accent6"/>
            <w:sz w:val="24"/>
            <w:szCs w:val="24"/>
          </w:rPr>
          <w:t>KB 8061</w:t>
        </w:r>
      </w:hyperlink>
      <w:r w:rsidRPr="71D14A99">
        <w:rPr>
          <w:rFonts w:ascii="Arial" w:eastAsia="Arial" w:hAnsi="Arial" w:cs="Arial"/>
          <w:color w:val="000000" w:themeColor="text1"/>
          <w:sz w:val="24"/>
          <w:szCs w:val="24"/>
        </w:rPr>
        <w:t>. This KB discusses multiple filing option in the context of 1099/</w:t>
      </w:r>
      <w:proofErr w:type="gramStart"/>
      <w:r w:rsidRPr="71D14A99">
        <w:rPr>
          <w:rFonts w:ascii="Arial" w:eastAsia="Arial" w:hAnsi="Arial" w:cs="Arial"/>
          <w:color w:val="000000" w:themeColor="text1"/>
          <w:sz w:val="24"/>
          <w:szCs w:val="24"/>
        </w:rPr>
        <w:t>W2</w:t>
      </w:r>
      <w:proofErr w:type="gramEnd"/>
      <w:r w:rsidR="15D31AEC" w:rsidRPr="71D14A99">
        <w:rPr>
          <w:rFonts w:ascii="Arial" w:eastAsia="Arial" w:hAnsi="Arial" w:cs="Arial"/>
          <w:color w:val="70AD47" w:themeColor="accent6"/>
          <w:sz w:val="24"/>
          <w:szCs w:val="24"/>
        </w:rPr>
        <w:t xml:space="preserve"> but the mechanism is the same. </w:t>
      </w:r>
    </w:p>
    <w:p w14:paraId="490835CF" w14:textId="753CC5A2" w:rsidR="00224272" w:rsidRDefault="00D47A2C" w:rsidP="15D31AEC">
      <w:pPr>
        <w:spacing w:after="204" w:line="271" w:lineRule="auto"/>
        <w:ind w:left="-5" w:right="79" w:hanging="10"/>
        <w:rPr>
          <w:rFonts w:ascii="Arial" w:eastAsia="Arial" w:hAnsi="Arial" w:cs="Arial"/>
          <w:color w:val="70AD47" w:themeColor="accent6"/>
          <w:sz w:val="24"/>
          <w:szCs w:val="24"/>
        </w:rPr>
      </w:pPr>
      <w:r w:rsidRPr="15D31AEC">
        <w:rPr>
          <w:rFonts w:ascii="Arial" w:eastAsia="Arial" w:hAnsi="Arial" w:cs="Arial"/>
          <w:color w:val="000000"/>
          <w:sz w:val="24"/>
          <w:szCs w:val="24"/>
        </w:rPr>
        <w:t xml:space="preserve">This does not apply when you are filing for multiple EIN’s from the SAME database. For more instruction on that scenario </w:t>
      </w:r>
      <w:hyperlink r:id="rId20">
        <w:r w:rsidR="15D31AEC" w:rsidRPr="15D31AEC">
          <w:rPr>
            <w:rStyle w:val="Hyperlink"/>
            <w:rFonts w:ascii="Arial" w:eastAsia="Arial" w:hAnsi="Arial" w:cs="Arial"/>
            <w:color w:val="70AD47" w:themeColor="accent6"/>
            <w:sz w:val="24"/>
            <w:szCs w:val="24"/>
          </w:rPr>
          <w:t>KB 12791</w:t>
        </w:r>
      </w:hyperlink>
      <w:r w:rsidRPr="15D31AEC">
        <w:rPr>
          <w:rFonts w:ascii="Arial" w:eastAsia="Arial" w:hAnsi="Arial" w:cs="Arial"/>
          <w:color w:val="000000"/>
          <w:sz w:val="24"/>
          <w:szCs w:val="24"/>
        </w:rPr>
        <w:t xml:space="preserve">  This KB discusses multiple filing option in the context of 1099/W2 but the mechanism is the same. </w:t>
      </w:r>
    </w:p>
    <w:p w14:paraId="3688B982"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In most cases you should choose NO. </w:t>
      </w:r>
    </w:p>
    <w:p w14:paraId="2FF7B32F" w14:textId="77777777" w:rsidR="00224272" w:rsidRDefault="00D47A2C" w:rsidP="15D31AEC">
      <w:pPr>
        <w:spacing w:after="296"/>
        <w:rPr>
          <w:rFonts w:ascii="Arial" w:eastAsia="Arial" w:hAnsi="Arial" w:cs="Arial"/>
          <w:b/>
          <w:bCs/>
          <w:color w:val="70AD47" w:themeColor="accent6"/>
          <w:sz w:val="28"/>
          <w:szCs w:val="28"/>
        </w:rPr>
      </w:pPr>
      <w:r w:rsidRPr="15D31AEC">
        <w:rPr>
          <w:rFonts w:ascii="Arial" w:eastAsia="Arial" w:hAnsi="Arial" w:cs="Arial"/>
          <w:color w:val="000000"/>
          <w:sz w:val="24"/>
          <w:szCs w:val="24"/>
        </w:rPr>
        <w:t xml:space="preserve"> </w:t>
      </w:r>
      <w:r w:rsidRPr="15D31AEC">
        <w:rPr>
          <w:rFonts w:ascii="Arial" w:eastAsia="Arial" w:hAnsi="Arial" w:cs="Arial"/>
          <w:b/>
          <w:bCs/>
          <w:color w:val="000000"/>
          <w:sz w:val="28"/>
          <w:szCs w:val="28"/>
        </w:rPr>
        <w:t xml:space="preserve">Step 3 – Use </w:t>
      </w:r>
      <w:proofErr w:type="spellStart"/>
      <w:r w:rsidRPr="15D31AEC">
        <w:rPr>
          <w:rFonts w:ascii="Arial" w:eastAsia="Arial" w:hAnsi="Arial" w:cs="Arial"/>
          <w:b/>
          <w:bCs/>
          <w:color w:val="000000"/>
          <w:sz w:val="28"/>
          <w:szCs w:val="28"/>
        </w:rPr>
        <w:t>Aatrix</w:t>
      </w:r>
      <w:proofErr w:type="spellEnd"/>
      <w:r w:rsidRPr="15D31AEC">
        <w:rPr>
          <w:rFonts w:ascii="Arial" w:eastAsia="Arial" w:hAnsi="Arial" w:cs="Arial"/>
          <w:b/>
          <w:bCs/>
          <w:color w:val="000000"/>
          <w:sz w:val="28"/>
          <w:szCs w:val="28"/>
        </w:rPr>
        <w:t xml:space="preserve"> to Record Employer Information </w:t>
      </w:r>
    </w:p>
    <w:p w14:paraId="2765BF99"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The first step in filing the 1095 is to record information about your employer filing options. </w:t>
      </w:r>
    </w:p>
    <w:p w14:paraId="02CC9037" w14:textId="77777777" w:rsidR="00224272" w:rsidRDefault="00D47A2C">
      <w:pPr>
        <w:spacing w:after="0" w:line="271" w:lineRule="auto"/>
        <w:ind w:left="-5" w:right="79" w:hanging="10"/>
        <w:rPr>
          <w:rFonts w:ascii="Arial" w:eastAsia="Arial" w:hAnsi="Arial" w:cs="Arial"/>
          <w:color w:val="000000"/>
          <w:sz w:val="24"/>
        </w:rPr>
      </w:pPr>
      <w:r>
        <w:rPr>
          <w:rFonts w:ascii="Arial" w:eastAsia="Arial" w:hAnsi="Arial" w:cs="Arial"/>
          <w:color w:val="000000"/>
          <w:sz w:val="24"/>
        </w:rPr>
        <w:t xml:space="preserve">Overview </w:t>
      </w:r>
    </w:p>
    <w:p w14:paraId="3DEEC669" w14:textId="77777777" w:rsidR="00224272" w:rsidRDefault="00D47A2C">
      <w:pPr>
        <w:spacing w:after="10"/>
        <w:ind w:right="-642"/>
        <w:rPr>
          <w:rFonts w:ascii="Arial" w:eastAsia="Arial" w:hAnsi="Arial" w:cs="Arial"/>
          <w:color w:val="000000"/>
          <w:sz w:val="24"/>
        </w:rPr>
      </w:pPr>
      <w:r>
        <w:object w:dxaOrig="9674" w:dyaOrig="5506" w14:anchorId="25C37F75">
          <v:rect id="rectole0000000006" o:spid="_x0000_i1031" style="width:483.6pt;height:275.1pt" o:ole="" o:preferrelative="t" stroked="f">
            <v:imagedata r:id="rId21" o:title=""/>
          </v:rect>
          <o:OLEObject Type="Embed" ProgID="StaticMetafile" ShapeID="rectole0000000006" DrawAspect="Content" ObjectID="_1733212686" r:id="rId22"/>
        </w:object>
      </w:r>
    </w:p>
    <w:p w14:paraId="2ADDEF1F" w14:textId="1A100DEB" w:rsidR="15D31AEC" w:rsidRDefault="15D31AEC" w:rsidP="15D31AEC">
      <w:pPr>
        <w:spacing w:after="10"/>
        <w:ind w:right="-642"/>
      </w:pPr>
    </w:p>
    <w:p w14:paraId="3575A17D" w14:textId="0595B499" w:rsidR="15D31AEC" w:rsidRDefault="15D31AEC" w:rsidP="15D31AEC">
      <w:pPr>
        <w:spacing w:after="10"/>
        <w:ind w:right="-642"/>
      </w:pPr>
    </w:p>
    <w:p w14:paraId="64D84AF8" w14:textId="4223335A" w:rsidR="15D31AEC" w:rsidRDefault="15D31AEC" w:rsidP="15D31AEC">
      <w:pPr>
        <w:spacing w:after="10"/>
        <w:ind w:right="-642"/>
      </w:pPr>
    </w:p>
    <w:p w14:paraId="18E980D8" w14:textId="3E535A7A" w:rsidR="15D31AEC" w:rsidRDefault="15D31AEC" w:rsidP="15D31AEC">
      <w:pPr>
        <w:spacing w:after="10"/>
        <w:ind w:right="-642"/>
      </w:pPr>
    </w:p>
    <w:p w14:paraId="37C8DDBB" w14:textId="3353127C" w:rsidR="15D31AEC" w:rsidRDefault="15D31AEC" w:rsidP="15D31AEC">
      <w:pPr>
        <w:spacing w:after="10"/>
        <w:ind w:right="-642"/>
      </w:pPr>
    </w:p>
    <w:p w14:paraId="11986CB3" w14:textId="77777777" w:rsidR="00224272" w:rsidRDefault="00D47A2C">
      <w:pPr>
        <w:numPr>
          <w:ilvl w:val="0"/>
          <w:numId w:val="10"/>
        </w:numPr>
        <w:spacing w:after="204" w:line="271" w:lineRule="auto"/>
        <w:ind w:left="202" w:right="79" w:hanging="202"/>
        <w:rPr>
          <w:rFonts w:ascii="Arial" w:eastAsia="Arial" w:hAnsi="Arial" w:cs="Arial"/>
          <w:color w:val="000000"/>
          <w:sz w:val="24"/>
        </w:rPr>
      </w:pPr>
      <w:r>
        <w:rPr>
          <w:rFonts w:ascii="Arial" w:eastAsia="Arial" w:hAnsi="Arial" w:cs="Arial"/>
          <w:color w:val="000000"/>
          <w:sz w:val="24"/>
        </w:rPr>
        <w:t xml:space="preserve">– ALE member information.  </w:t>
      </w:r>
    </w:p>
    <w:p w14:paraId="437BED53"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Choose which items apply to your filing situation. Selections on this screen will affect which other sections are available </w:t>
      </w:r>
    </w:p>
    <w:p w14:paraId="1FF58E89" w14:textId="77777777" w:rsidR="00224272" w:rsidRDefault="00D47A2C">
      <w:pPr>
        <w:numPr>
          <w:ilvl w:val="0"/>
          <w:numId w:val="11"/>
        </w:numPr>
        <w:spacing w:after="204" w:line="271" w:lineRule="auto"/>
        <w:ind w:left="720" w:right="79" w:hanging="360"/>
        <w:rPr>
          <w:rFonts w:ascii="Arial" w:eastAsia="Arial" w:hAnsi="Arial" w:cs="Arial"/>
          <w:color w:val="000000"/>
          <w:sz w:val="24"/>
        </w:rPr>
      </w:pPr>
      <w:r>
        <w:rPr>
          <w:rFonts w:ascii="Arial" w:eastAsia="Arial" w:hAnsi="Arial" w:cs="Arial"/>
          <w:color w:val="000000"/>
          <w:sz w:val="24"/>
        </w:rPr>
        <w:t xml:space="preserve">Selecting self-insured coverage if your organization is self-insured. You should consult with your tax advisor or plan administrator on how to answer this question. </w:t>
      </w:r>
    </w:p>
    <w:p w14:paraId="42E14AB6" w14:textId="77777777" w:rsidR="00224272" w:rsidRDefault="00D47A2C">
      <w:pPr>
        <w:numPr>
          <w:ilvl w:val="0"/>
          <w:numId w:val="11"/>
        </w:numPr>
        <w:spacing w:after="204" w:line="271" w:lineRule="auto"/>
        <w:ind w:left="720" w:right="79" w:hanging="360"/>
        <w:rPr>
          <w:rFonts w:ascii="Arial" w:eastAsia="Arial" w:hAnsi="Arial" w:cs="Arial"/>
          <w:color w:val="000000"/>
          <w:sz w:val="24"/>
        </w:rPr>
      </w:pPr>
      <w:r>
        <w:rPr>
          <w:rFonts w:ascii="Arial" w:eastAsia="Arial" w:hAnsi="Arial" w:cs="Arial"/>
          <w:color w:val="000000"/>
          <w:sz w:val="24"/>
        </w:rPr>
        <w:t xml:space="preserve">Selecting foreign addresses will change the error checking to allow for non-US address codes. </w:t>
      </w:r>
    </w:p>
    <w:p w14:paraId="011322C5" w14:textId="77777777" w:rsidR="00224272" w:rsidRDefault="00D47A2C">
      <w:pPr>
        <w:numPr>
          <w:ilvl w:val="0"/>
          <w:numId w:val="11"/>
        </w:numPr>
        <w:spacing w:after="209" w:line="268" w:lineRule="auto"/>
        <w:ind w:left="720" w:right="79" w:hanging="360"/>
        <w:rPr>
          <w:rFonts w:ascii="Arial" w:eastAsia="Arial" w:hAnsi="Arial" w:cs="Arial"/>
          <w:color w:val="000000"/>
          <w:sz w:val="24"/>
        </w:rPr>
      </w:pPr>
      <w:r>
        <w:rPr>
          <w:rFonts w:ascii="Arial" w:eastAsia="Arial" w:hAnsi="Arial" w:cs="Arial"/>
          <w:color w:val="000000"/>
          <w:sz w:val="24"/>
        </w:rPr>
        <w:t xml:space="preserve">Enter total number of 1095-C forms. This will automatically populate but if you are going to be adding removing forms you will need to adjust this number. </w:t>
      </w:r>
    </w:p>
    <w:p w14:paraId="4682F3B6" w14:textId="77777777" w:rsidR="00224272" w:rsidRDefault="00D47A2C">
      <w:pPr>
        <w:numPr>
          <w:ilvl w:val="0"/>
          <w:numId w:val="11"/>
        </w:numPr>
        <w:spacing w:after="204" w:line="271" w:lineRule="auto"/>
        <w:ind w:left="720" w:right="79" w:hanging="360"/>
        <w:rPr>
          <w:rFonts w:ascii="Arial" w:eastAsia="Arial" w:hAnsi="Arial" w:cs="Arial"/>
          <w:color w:val="000000"/>
          <w:sz w:val="24"/>
        </w:rPr>
      </w:pPr>
      <w:r>
        <w:rPr>
          <w:rFonts w:ascii="Arial" w:eastAsia="Arial" w:hAnsi="Arial" w:cs="Arial"/>
          <w:color w:val="000000"/>
          <w:sz w:val="24"/>
        </w:rPr>
        <w:t xml:space="preserve">Is this the Authoritative Transmittal for this ALE Member – An organization might have multiple sites or locations or departments, each of which produces their own payroll. But all of them need to be rolled up into one submission. This is a flag that tells the system if this is the combined submission for the entire organization or just a partial submission. Unless you are planning on combing more records into a filing this should be checked. </w:t>
      </w:r>
    </w:p>
    <w:p w14:paraId="5A09EF11" w14:textId="77777777" w:rsidR="00224272" w:rsidRDefault="00D47A2C">
      <w:pPr>
        <w:numPr>
          <w:ilvl w:val="0"/>
          <w:numId w:val="11"/>
        </w:numPr>
        <w:spacing w:after="204" w:line="271" w:lineRule="auto"/>
        <w:ind w:left="720" w:right="79" w:hanging="360"/>
        <w:rPr>
          <w:rFonts w:ascii="Arial" w:eastAsia="Arial" w:hAnsi="Arial" w:cs="Arial"/>
          <w:color w:val="000000"/>
          <w:sz w:val="24"/>
        </w:rPr>
      </w:pPr>
      <w:r>
        <w:rPr>
          <w:rFonts w:ascii="Arial" w:eastAsia="Arial" w:hAnsi="Arial" w:cs="Arial"/>
          <w:color w:val="000000"/>
          <w:sz w:val="24"/>
        </w:rPr>
        <w:t xml:space="preserve">If the Authoritative Transmittal is checked then this option will be available. In most cases you would say yes. Exceptions would be if you were filing for some employees in a different/multiple filing scenario. </w:t>
      </w:r>
    </w:p>
    <w:p w14:paraId="4E7CDD2B" w14:textId="77777777" w:rsidR="00224272" w:rsidRDefault="00D47A2C">
      <w:pPr>
        <w:numPr>
          <w:ilvl w:val="0"/>
          <w:numId w:val="11"/>
        </w:numPr>
        <w:spacing w:after="204" w:line="271" w:lineRule="auto"/>
        <w:ind w:left="720" w:right="79" w:hanging="360"/>
        <w:rPr>
          <w:rFonts w:ascii="Arial" w:eastAsia="Arial" w:hAnsi="Arial" w:cs="Arial"/>
          <w:color w:val="000000"/>
          <w:sz w:val="24"/>
        </w:rPr>
      </w:pPr>
      <w:r>
        <w:rPr>
          <w:rFonts w:ascii="Arial" w:eastAsia="Arial" w:hAnsi="Arial" w:cs="Arial"/>
          <w:color w:val="000000"/>
          <w:sz w:val="24"/>
        </w:rPr>
        <w:t xml:space="preserve">If you checked yes for the above </w:t>
      </w:r>
      <w:proofErr w:type="gramStart"/>
      <w:r>
        <w:rPr>
          <w:rFonts w:ascii="Arial" w:eastAsia="Arial" w:hAnsi="Arial" w:cs="Arial"/>
          <w:color w:val="000000"/>
          <w:sz w:val="24"/>
        </w:rPr>
        <w:t>option</w:t>
      </w:r>
      <w:proofErr w:type="gramEnd"/>
      <w:r>
        <w:rPr>
          <w:rFonts w:ascii="Arial" w:eastAsia="Arial" w:hAnsi="Arial" w:cs="Arial"/>
          <w:color w:val="000000"/>
          <w:sz w:val="24"/>
        </w:rPr>
        <w:t xml:space="preserve"> this will populate automatically. If the answer above was </w:t>
      </w:r>
      <w:proofErr w:type="gramStart"/>
      <w:r>
        <w:rPr>
          <w:rFonts w:ascii="Arial" w:eastAsia="Arial" w:hAnsi="Arial" w:cs="Arial"/>
          <w:color w:val="000000"/>
          <w:sz w:val="24"/>
        </w:rPr>
        <w:t>no</w:t>
      </w:r>
      <w:proofErr w:type="gramEnd"/>
      <w:r>
        <w:rPr>
          <w:rFonts w:ascii="Arial" w:eastAsia="Arial" w:hAnsi="Arial" w:cs="Arial"/>
          <w:color w:val="000000"/>
          <w:sz w:val="24"/>
        </w:rPr>
        <w:t xml:space="preserve"> then you will need to put in the number of employees </w:t>
      </w:r>
    </w:p>
    <w:p w14:paraId="28170C8C" w14:textId="7A092DD7" w:rsidR="00224272" w:rsidRDefault="00D47A2C" w:rsidP="71D14A99">
      <w:pPr>
        <w:numPr>
          <w:ilvl w:val="0"/>
          <w:numId w:val="11"/>
        </w:numPr>
        <w:spacing w:after="204" w:line="271" w:lineRule="auto"/>
        <w:ind w:left="720" w:right="79" w:hanging="360"/>
        <w:rPr>
          <w:rFonts w:ascii="Arial" w:eastAsia="Arial" w:hAnsi="Arial" w:cs="Arial"/>
          <w:color w:val="000000"/>
          <w:sz w:val="24"/>
          <w:szCs w:val="24"/>
        </w:rPr>
      </w:pPr>
      <w:r w:rsidRPr="71D14A99">
        <w:rPr>
          <w:rFonts w:ascii="Arial" w:eastAsia="Arial" w:hAnsi="Arial" w:cs="Arial"/>
          <w:color w:val="000000" w:themeColor="text1"/>
          <w:sz w:val="24"/>
          <w:szCs w:val="24"/>
        </w:rPr>
        <w:t xml:space="preserve">Enter the total number of forms filed for ALL ALE members. This is the count of the number of 1095-C you will be filing. If you have said YES on question C this field must have a number. If you are unsure of the </w:t>
      </w:r>
      <w:r w:rsidR="51AFB898" w:rsidRPr="71D14A99">
        <w:rPr>
          <w:rFonts w:ascii="Arial" w:eastAsia="Arial" w:hAnsi="Arial" w:cs="Arial"/>
          <w:color w:val="000000" w:themeColor="text1"/>
          <w:sz w:val="24"/>
          <w:szCs w:val="24"/>
        </w:rPr>
        <w:t>number,</w:t>
      </w:r>
      <w:r w:rsidRPr="71D14A99">
        <w:rPr>
          <w:rFonts w:ascii="Arial" w:eastAsia="Arial" w:hAnsi="Arial" w:cs="Arial"/>
          <w:color w:val="000000" w:themeColor="text1"/>
          <w:sz w:val="24"/>
          <w:szCs w:val="24"/>
        </w:rPr>
        <w:t xml:space="preserve"> you can change it later in the review process. </w:t>
      </w:r>
    </w:p>
    <w:p w14:paraId="156ECE53" w14:textId="75EDE893" w:rsidR="00224272" w:rsidRDefault="00D47A2C" w:rsidP="15D31AEC">
      <w:pPr>
        <w:numPr>
          <w:ilvl w:val="0"/>
          <w:numId w:val="11"/>
        </w:numPr>
        <w:spacing w:after="204" w:line="271" w:lineRule="auto"/>
        <w:ind w:left="720" w:right="79" w:hanging="360"/>
        <w:rPr>
          <w:rFonts w:ascii="Arial" w:eastAsia="Arial" w:hAnsi="Arial" w:cs="Arial"/>
          <w:color w:val="70AD47" w:themeColor="accent6"/>
          <w:sz w:val="24"/>
          <w:szCs w:val="24"/>
        </w:rPr>
      </w:pPr>
      <w:r w:rsidRPr="71D14A99">
        <w:rPr>
          <w:rFonts w:ascii="Arial" w:eastAsia="Arial" w:hAnsi="Arial" w:cs="Arial"/>
          <w:color w:val="000000" w:themeColor="text1"/>
          <w:sz w:val="24"/>
          <w:szCs w:val="24"/>
        </w:rPr>
        <w:t xml:space="preserve">Is this employer a member of an Aggregated ALE Group. Related to question C. If you are the only entity filing for this tax ID </w:t>
      </w:r>
      <w:proofErr w:type="gramStart"/>
      <w:r w:rsidRPr="71D14A99">
        <w:rPr>
          <w:rFonts w:ascii="Arial" w:eastAsia="Arial" w:hAnsi="Arial" w:cs="Arial"/>
          <w:color w:val="000000" w:themeColor="text1"/>
          <w:sz w:val="24"/>
          <w:szCs w:val="24"/>
        </w:rPr>
        <w:t>number</w:t>
      </w:r>
      <w:proofErr w:type="gramEnd"/>
      <w:r w:rsidRPr="71D14A99">
        <w:rPr>
          <w:rFonts w:ascii="Arial" w:eastAsia="Arial" w:hAnsi="Arial" w:cs="Arial"/>
          <w:color w:val="000000" w:themeColor="text1"/>
          <w:sz w:val="24"/>
          <w:szCs w:val="24"/>
        </w:rPr>
        <w:t xml:space="preserve"> then you should say no. If you are part of a larger organizational </w:t>
      </w:r>
      <w:r w:rsidR="717860FF" w:rsidRPr="71D14A99">
        <w:rPr>
          <w:rFonts w:ascii="Arial" w:eastAsia="Arial" w:hAnsi="Arial" w:cs="Arial"/>
          <w:color w:val="000000" w:themeColor="text1"/>
          <w:sz w:val="24"/>
          <w:szCs w:val="24"/>
        </w:rPr>
        <w:t>filing,</w:t>
      </w:r>
      <w:r w:rsidRPr="71D14A99">
        <w:rPr>
          <w:rFonts w:ascii="Arial" w:eastAsia="Arial" w:hAnsi="Arial" w:cs="Arial"/>
          <w:color w:val="000000" w:themeColor="text1"/>
          <w:sz w:val="24"/>
          <w:szCs w:val="24"/>
        </w:rPr>
        <w:t xml:space="preserve"> you should say yes. </w:t>
      </w:r>
    </w:p>
    <w:p w14:paraId="48A2B83E" w14:textId="0F23ED01" w:rsidR="15D31AEC" w:rsidRDefault="15D31AEC" w:rsidP="15D31AEC">
      <w:pPr>
        <w:spacing w:after="204" w:line="271" w:lineRule="auto"/>
        <w:ind w:left="720" w:right="79" w:hanging="360"/>
        <w:rPr>
          <w:rFonts w:ascii="Arial" w:eastAsia="Arial" w:hAnsi="Arial" w:cs="Arial"/>
          <w:color w:val="70AD47" w:themeColor="accent6"/>
          <w:sz w:val="24"/>
          <w:szCs w:val="24"/>
        </w:rPr>
      </w:pPr>
    </w:p>
    <w:p w14:paraId="3B69FD09" w14:textId="40348A5E" w:rsidR="15D31AEC" w:rsidRDefault="15D31AEC" w:rsidP="15D31AEC">
      <w:pPr>
        <w:spacing w:after="204" w:line="271" w:lineRule="auto"/>
        <w:ind w:left="720" w:right="79" w:hanging="360"/>
        <w:rPr>
          <w:rFonts w:ascii="Arial" w:eastAsia="Arial" w:hAnsi="Arial" w:cs="Arial"/>
          <w:color w:val="70AD47" w:themeColor="accent6"/>
          <w:sz w:val="24"/>
          <w:szCs w:val="24"/>
        </w:rPr>
      </w:pPr>
    </w:p>
    <w:p w14:paraId="7BF7DF23" w14:textId="5B46AC7E" w:rsidR="15D31AEC" w:rsidRDefault="15D31AEC" w:rsidP="15D31AEC">
      <w:pPr>
        <w:spacing w:after="204" w:line="271" w:lineRule="auto"/>
        <w:ind w:left="720" w:right="79" w:hanging="360"/>
        <w:rPr>
          <w:rFonts w:ascii="Arial" w:eastAsia="Arial" w:hAnsi="Arial" w:cs="Arial"/>
          <w:color w:val="70AD47" w:themeColor="accent6"/>
          <w:sz w:val="24"/>
          <w:szCs w:val="24"/>
        </w:rPr>
      </w:pPr>
    </w:p>
    <w:p w14:paraId="7CDBF850" w14:textId="5281BBBD" w:rsidR="15D31AEC" w:rsidRDefault="15D31AEC" w:rsidP="15D31AEC">
      <w:pPr>
        <w:spacing w:after="204" w:line="271" w:lineRule="auto"/>
        <w:ind w:left="720" w:right="79" w:hanging="360"/>
        <w:rPr>
          <w:rFonts w:ascii="Arial" w:eastAsia="Arial" w:hAnsi="Arial" w:cs="Arial"/>
          <w:color w:val="70AD47" w:themeColor="accent6"/>
          <w:sz w:val="24"/>
          <w:szCs w:val="24"/>
        </w:rPr>
      </w:pPr>
    </w:p>
    <w:p w14:paraId="0E8C3C10" w14:textId="17569033" w:rsidR="15D31AEC" w:rsidRDefault="15D31AEC" w:rsidP="15D31AEC">
      <w:pPr>
        <w:spacing w:after="204" w:line="271" w:lineRule="auto"/>
        <w:ind w:left="720" w:right="79" w:hanging="360"/>
        <w:rPr>
          <w:rFonts w:ascii="Arial" w:eastAsia="Arial" w:hAnsi="Arial" w:cs="Arial"/>
          <w:color w:val="70AD47" w:themeColor="accent6"/>
          <w:sz w:val="24"/>
          <w:szCs w:val="24"/>
        </w:rPr>
      </w:pPr>
    </w:p>
    <w:p w14:paraId="24E95ED1" w14:textId="4DD11F36" w:rsidR="15D31AEC" w:rsidRDefault="15D31AEC" w:rsidP="15D31AEC">
      <w:pPr>
        <w:spacing w:after="204" w:line="271" w:lineRule="auto"/>
        <w:ind w:left="720" w:right="79" w:hanging="360"/>
        <w:rPr>
          <w:rFonts w:ascii="Arial" w:eastAsia="Arial" w:hAnsi="Arial" w:cs="Arial"/>
          <w:color w:val="70AD47" w:themeColor="accent6"/>
          <w:sz w:val="24"/>
          <w:szCs w:val="24"/>
        </w:rPr>
      </w:pPr>
    </w:p>
    <w:p w14:paraId="27096BA2" w14:textId="77777777" w:rsidR="00224272" w:rsidRDefault="00D47A2C">
      <w:pPr>
        <w:numPr>
          <w:ilvl w:val="0"/>
          <w:numId w:val="11"/>
        </w:numPr>
        <w:spacing w:after="204" w:line="271" w:lineRule="auto"/>
        <w:ind w:left="202" w:right="79" w:hanging="202"/>
        <w:rPr>
          <w:rFonts w:ascii="Arial" w:eastAsia="Arial" w:hAnsi="Arial" w:cs="Arial"/>
          <w:color w:val="000000"/>
          <w:sz w:val="24"/>
        </w:rPr>
      </w:pPr>
      <w:r>
        <w:rPr>
          <w:rFonts w:ascii="Arial" w:eastAsia="Arial" w:hAnsi="Arial" w:cs="Arial"/>
          <w:color w:val="000000"/>
          <w:sz w:val="24"/>
        </w:rPr>
        <w:t xml:space="preserve">– Certifications of Eligibility </w:t>
      </w:r>
    </w:p>
    <w:p w14:paraId="6691A3EB" w14:textId="090B0E5A"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Choose which el</w:t>
      </w:r>
      <w:r w:rsidR="00910423">
        <w:rPr>
          <w:rFonts w:ascii="Arial" w:eastAsia="Arial" w:hAnsi="Arial" w:cs="Arial"/>
          <w:color w:val="000000"/>
          <w:sz w:val="24"/>
        </w:rPr>
        <w:t>igibility</w:t>
      </w:r>
      <w:r>
        <w:rPr>
          <w:rFonts w:ascii="Arial" w:eastAsia="Arial" w:hAnsi="Arial" w:cs="Arial"/>
          <w:color w:val="000000"/>
          <w:sz w:val="24"/>
        </w:rPr>
        <w:t xml:space="preserve"> methods apply to your filing situation. The text is hyperlinked to the tax code on the IRS website. MIP Support cannot advise you which options to check (more than one may apply). You should consult with your tax advisor about this selection. </w:t>
      </w:r>
    </w:p>
    <w:p w14:paraId="4FC8ED36"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3- ALE information monthly </w:t>
      </w:r>
    </w:p>
    <w:p w14:paraId="0C46F824"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This is a </w:t>
      </w:r>
      <w:proofErr w:type="gramStart"/>
      <w:r>
        <w:rPr>
          <w:rFonts w:ascii="Arial" w:eastAsia="Arial" w:hAnsi="Arial" w:cs="Arial"/>
          <w:color w:val="000000"/>
          <w:sz w:val="24"/>
        </w:rPr>
        <w:t>month by month</w:t>
      </w:r>
      <w:proofErr w:type="gramEnd"/>
      <w:r>
        <w:rPr>
          <w:rFonts w:ascii="Arial" w:eastAsia="Arial" w:hAnsi="Arial" w:cs="Arial"/>
          <w:color w:val="000000"/>
          <w:sz w:val="24"/>
        </w:rPr>
        <w:t xml:space="preserve"> summary of the employee count, coverage and relief selections. The employee count will pull in based on the selection method in Step 2. </w:t>
      </w:r>
    </w:p>
    <w:p w14:paraId="6E24F278" w14:textId="5309C8FC"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Understand that this is a best guess based on the hours available in payroll. If employees were paid without recording </w:t>
      </w:r>
      <w:r w:rsidR="00910423">
        <w:rPr>
          <w:rFonts w:ascii="Arial" w:eastAsia="Arial" w:hAnsi="Arial" w:cs="Arial"/>
          <w:color w:val="000000"/>
          <w:sz w:val="24"/>
        </w:rPr>
        <w:t>hours,</w:t>
      </w:r>
      <w:r>
        <w:rPr>
          <w:rFonts w:ascii="Arial" w:eastAsia="Arial" w:hAnsi="Arial" w:cs="Arial"/>
          <w:color w:val="000000"/>
          <w:sz w:val="24"/>
        </w:rPr>
        <w:t xml:space="preserve"> it may not be correct. You can change this value by typing in the correct information.  </w:t>
      </w:r>
    </w:p>
    <w:p w14:paraId="7F94406E" w14:textId="77777777" w:rsidR="00224272" w:rsidRDefault="00D47A2C">
      <w:pPr>
        <w:numPr>
          <w:ilvl w:val="0"/>
          <w:numId w:val="12"/>
        </w:numPr>
        <w:spacing w:after="204" w:line="271" w:lineRule="auto"/>
        <w:ind w:left="202" w:right="79" w:hanging="202"/>
        <w:rPr>
          <w:rFonts w:ascii="Arial" w:eastAsia="Arial" w:hAnsi="Arial" w:cs="Arial"/>
          <w:color w:val="000000"/>
          <w:sz w:val="24"/>
        </w:rPr>
      </w:pPr>
      <w:r>
        <w:rPr>
          <w:rFonts w:ascii="Arial" w:eastAsia="Arial" w:hAnsi="Arial" w:cs="Arial"/>
          <w:color w:val="000000"/>
          <w:sz w:val="24"/>
        </w:rPr>
        <w:t xml:space="preserve">– Errors </w:t>
      </w:r>
    </w:p>
    <w:p w14:paraId="155601DB"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When going through the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wizard the system will do error checking on your entry to make sure all required information is selected (not that the information is correct). If there is a </w:t>
      </w:r>
      <w:proofErr w:type="gramStart"/>
      <w:r>
        <w:rPr>
          <w:rFonts w:ascii="Arial" w:eastAsia="Arial" w:hAnsi="Arial" w:cs="Arial"/>
          <w:color w:val="000000"/>
          <w:sz w:val="24"/>
        </w:rPr>
        <w:t>problem</w:t>
      </w:r>
      <w:proofErr w:type="gramEnd"/>
      <w:r>
        <w:rPr>
          <w:rFonts w:ascii="Arial" w:eastAsia="Arial" w:hAnsi="Arial" w:cs="Arial"/>
          <w:color w:val="000000"/>
          <w:sz w:val="24"/>
        </w:rPr>
        <w:t xml:space="preserve"> you will see an error message here along with what is required to correct it. </w:t>
      </w:r>
    </w:p>
    <w:p w14:paraId="4BB445FE" w14:textId="77777777" w:rsidR="00224272" w:rsidRDefault="00D47A2C">
      <w:pPr>
        <w:numPr>
          <w:ilvl w:val="0"/>
          <w:numId w:val="13"/>
        </w:numPr>
        <w:spacing w:after="204" w:line="271" w:lineRule="auto"/>
        <w:ind w:left="202" w:right="79" w:hanging="202"/>
        <w:rPr>
          <w:rFonts w:ascii="Arial" w:eastAsia="Arial" w:hAnsi="Arial" w:cs="Arial"/>
          <w:color w:val="000000"/>
          <w:sz w:val="24"/>
        </w:rPr>
      </w:pPr>
      <w:r>
        <w:rPr>
          <w:rFonts w:ascii="Arial" w:eastAsia="Arial" w:hAnsi="Arial" w:cs="Arial"/>
          <w:color w:val="000000"/>
          <w:sz w:val="24"/>
        </w:rPr>
        <w:t xml:space="preserve">– Tips for completing this section. </w:t>
      </w:r>
    </w:p>
    <w:p w14:paraId="07C24F98" w14:textId="77777777" w:rsidR="00224272" w:rsidRDefault="00D47A2C">
      <w:pPr>
        <w:numPr>
          <w:ilvl w:val="0"/>
          <w:numId w:val="13"/>
        </w:numPr>
        <w:spacing w:after="204" w:line="271" w:lineRule="auto"/>
        <w:ind w:left="202" w:right="79" w:hanging="202"/>
        <w:rPr>
          <w:rFonts w:ascii="Arial" w:eastAsia="Arial" w:hAnsi="Arial" w:cs="Arial"/>
          <w:color w:val="000000"/>
          <w:sz w:val="24"/>
        </w:rPr>
      </w:pPr>
      <w:r>
        <w:rPr>
          <w:rFonts w:ascii="Arial" w:eastAsia="Arial" w:hAnsi="Arial" w:cs="Arial"/>
          <w:color w:val="000000"/>
          <w:sz w:val="24"/>
        </w:rPr>
        <w:t xml:space="preserve">– Section navigator </w:t>
      </w:r>
    </w:p>
    <w:p w14:paraId="326D8224" w14:textId="77777777" w:rsidR="00224272" w:rsidRDefault="00D47A2C" w:rsidP="15D31AEC">
      <w:pPr>
        <w:spacing w:after="204" w:line="271" w:lineRule="auto"/>
        <w:ind w:left="-5" w:right="79" w:hanging="10"/>
        <w:rPr>
          <w:rFonts w:ascii="Arial" w:eastAsia="Arial" w:hAnsi="Arial" w:cs="Arial"/>
          <w:color w:val="70AD47" w:themeColor="accent6"/>
          <w:sz w:val="24"/>
          <w:szCs w:val="24"/>
        </w:rPr>
      </w:pPr>
      <w:r w:rsidRPr="15D31AEC">
        <w:rPr>
          <w:rFonts w:ascii="Arial" w:eastAsia="Arial" w:hAnsi="Arial" w:cs="Arial"/>
          <w:color w:val="000000"/>
          <w:sz w:val="24"/>
          <w:szCs w:val="24"/>
        </w:rPr>
        <w:t xml:space="preserve">When you are done with a section go here to move to the next option as well as view your progress through the wizard. Click Next Step to move to the next section.  </w:t>
      </w:r>
    </w:p>
    <w:p w14:paraId="24703E25" w14:textId="53BF0A8F" w:rsidR="15D31AEC" w:rsidRDefault="15D31AEC" w:rsidP="15D31AEC">
      <w:pPr>
        <w:spacing w:after="204" w:line="271" w:lineRule="auto"/>
        <w:ind w:left="-5" w:right="79" w:hanging="10"/>
        <w:rPr>
          <w:rFonts w:ascii="Arial" w:eastAsia="Arial" w:hAnsi="Arial" w:cs="Arial"/>
          <w:color w:val="70AD47" w:themeColor="accent6"/>
          <w:sz w:val="24"/>
          <w:szCs w:val="24"/>
        </w:rPr>
      </w:pPr>
    </w:p>
    <w:p w14:paraId="2E23D994" w14:textId="3778518D" w:rsidR="15D31AEC" w:rsidRDefault="15D31AEC" w:rsidP="15D31AEC">
      <w:pPr>
        <w:spacing w:after="204" w:line="271" w:lineRule="auto"/>
        <w:ind w:left="-5" w:right="79" w:hanging="10"/>
        <w:rPr>
          <w:rFonts w:ascii="Arial" w:eastAsia="Arial" w:hAnsi="Arial" w:cs="Arial"/>
          <w:color w:val="70AD47" w:themeColor="accent6"/>
          <w:sz w:val="24"/>
          <w:szCs w:val="24"/>
        </w:rPr>
      </w:pPr>
    </w:p>
    <w:p w14:paraId="3CB37BA5" w14:textId="7FA0CCDB" w:rsidR="15D31AEC" w:rsidRDefault="15D31AEC" w:rsidP="15D31AEC">
      <w:pPr>
        <w:spacing w:after="204" w:line="271" w:lineRule="auto"/>
        <w:ind w:left="-5" w:right="79" w:hanging="10"/>
        <w:rPr>
          <w:rFonts w:ascii="Arial" w:eastAsia="Arial" w:hAnsi="Arial" w:cs="Arial"/>
          <w:color w:val="70AD47" w:themeColor="accent6"/>
          <w:sz w:val="24"/>
          <w:szCs w:val="24"/>
        </w:rPr>
      </w:pPr>
    </w:p>
    <w:p w14:paraId="3656B9AB" w14:textId="77777777" w:rsidR="00224272" w:rsidRDefault="00224272" w:rsidP="15D31AEC">
      <w:pPr>
        <w:spacing w:after="204" w:line="271" w:lineRule="auto"/>
        <w:ind w:left="-5" w:right="79" w:hanging="10"/>
        <w:rPr>
          <w:rFonts w:ascii="Arial" w:eastAsia="Arial" w:hAnsi="Arial" w:cs="Arial"/>
          <w:color w:val="70AD47" w:themeColor="accent6"/>
          <w:sz w:val="24"/>
          <w:szCs w:val="24"/>
        </w:rPr>
      </w:pPr>
    </w:p>
    <w:p w14:paraId="7F2C81AA" w14:textId="35A62B30" w:rsidR="15D31AEC" w:rsidRDefault="15D31AEC" w:rsidP="15D31AEC">
      <w:pPr>
        <w:spacing w:after="204" w:line="271" w:lineRule="auto"/>
        <w:ind w:left="-5" w:right="79" w:hanging="10"/>
        <w:rPr>
          <w:rFonts w:ascii="Arial" w:eastAsia="Arial" w:hAnsi="Arial" w:cs="Arial"/>
          <w:color w:val="70AD47" w:themeColor="accent6"/>
          <w:sz w:val="24"/>
          <w:szCs w:val="24"/>
        </w:rPr>
      </w:pPr>
    </w:p>
    <w:p w14:paraId="54A82EB1" w14:textId="7A627923" w:rsidR="15D31AEC" w:rsidRDefault="15D31AEC" w:rsidP="15D31AEC">
      <w:pPr>
        <w:spacing w:after="204" w:line="271" w:lineRule="auto"/>
        <w:ind w:left="-5" w:right="79" w:hanging="10"/>
        <w:rPr>
          <w:rFonts w:ascii="Arial" w:eastAsia="Arial" w:hAnsi="Arial" w:cs="Arial"/>
          <w:color w:val="70AD47" w:themeColor="accent6"/>
          <w:sz w:val="24"/>
          <w:szCs w:val="24"/>
        </w:rPr>
      </w:pPr>
    </w:p>
    <w:p w14:paraId="12F8AB47" w14:textId="5AEE0113" w:rsidR="15D31AEC" w:rsidRDefault="15D31AEC" w:rsidP="15D31AEC">
      <w:pPr>
        <w:spacing w:after="204" w:line="271" w:lineRule="auto"/>
        <w:ind w:left="-5" w:right="79" w:hanging="10"/>
        <w:rPr>
          <w:rFonts w:ascii="Arial" w:eastAsia="Arial" w:hAnsi="Arial" w:cs="Arial"/>
          <w:color w:val="70AD47" w:themeColor="accent6"/>
          <w:sz w:val="24"/>
          <w:szCs w:val="24"/>
        </w:rPr>
      </w:pPr>
    </w:p>
    <w:p w14:paraId="0420D26D" w14:textId="77777777" w:rsidR="00224272" w:rsidRDefault="00D47A2C">
      <w:pPr>
        <w:spacing w:after="42" w:line="268" w:lineRule="auto"/>
        <w:ind w:left="-5" w:hanging="10"/>
        <w:rPr>
          <w:rFonts w:ascii="Arial" w:eastAsia="Arial" w:hAnsi="Arial" w:cs="Arial"/>
          <w:color w:val="000000"/>
          <w:sz w:val="24"/>
        </w:rPr>
      </w:pPr>
      <w:r>
        <w:rPr>
          <w:rFonts w:ascii="Arial" w:eastAsia="Arial" w:hAnsi="Arial" w:cs="Arial"/>
          <w:b/>
          <w:color w:val="000000"/>
          <w:sz w:val="28"/>
        </w:rPr>
        <w:t xml:space="preserve">Step 4- Verify Employees and Employee Data. </w:t>
      </w:r>
    </w:p>
    <w:p w14:paraId="28CE8CB7" w14:textId="77777777" w:rsidR="00224272" w:rsidRDefault="00D47A2C">
      <w:pPr>
        <w:spacing w:after="167"/>
        <w:jc w:val="right"/>
        <w:rPr>
          <w:rFonts w:ascii="Arial" w:eastAsia="Arial" w:hAnsi="Arial" w:cs="Arial"/>
          <w:color w:val="000000"/>
          <w:sz w:val="24"/>
        </w:rPr>
      </w:pPr>
      <w:r>
        <w:object w:dxaOrig="8992" w:dyaOrig="6459" w14:anchorId="629C6083">
          <v:rect id="rectole0000000007" o:spid="_x0000_i1032" style="width:449pt;height:323.3pt" o:ole="" o:preferrelative="t" stroked="f">
            <v:imagedata r:id="rId23" o:title=""/>
          </v:rect>
          <o:OLEObject Type="Embed" ProgID="StaticMetafile" ShapeID="rectole0000000007" DrawAspect="Content" ObjectID="_1733212687" r:id="rId24"/>
        </w:object>
      </w:r>
      <w:r>
        <w:rPr>
          <w:rFonts w:ascii="Arial" w:eastAsia="Arial" w:hAnsi="Arial" w:cs="Arial"/>
          <w:color w:val="000000"/>
          <w:sz w:val="24"/>
        </w:rPr>
        <w:t xml:space="preserve"> </w:t>
      </w:r>
    </w:p>
    <w:p w14:paraId="01C818DA" w14:textId="77777777" w:rsidR="00224272" w:rsidRDefault="00D47A2C">
      <w:pPr>
        <w:keepNext/>
        <w:keepLines/>
        <w:spacing w:after="219"/>
        <w:ind w:left="-5" w:hanging="10"/>
        <w:rPr>
          <w:rFonts w:ascii="Arial" w:eastAsia="Arial" w:hAnsi="Arial" w:cs="Arial"/>
          <w:b/>
          <w:color w:val="000000"/>
          <w:sz w:val="24"/>
        </w:rPr>
      </w:pPr>
      <w:r>
        <w:rPr>
          <w:rFonts w:ascii="Arial" w:eastAsia="Arial" w:hAnsi="Arial" w:cs="Arial"/>
          <w:b/>
          <w:color w:val="000000"/>
          <w:sz w:val="24"/>
        </w:rPr>
        <w:t xml:space="preserve">1 – Verify Employee information </w:t>
      </w:r>
    </w:p>
    <w:p w14:paraId="1DF4BC05" w14:textId="332D22AC" w:rsidR="00224272" w:rsidRDefault="00D47A2C" w:rsidP="15D31AEC">
      <w:pPr>
        <w:spacing w:after="204" w:line="271" w:lineRule="auto"/>
        <w:ind w:left="-5" w:right="79" w:hanging="10"/>
        <w:rPr>
          <w:rFonts w:ascii="Arial" w:eastAsia="Arial" w:hAnsi="Arial" w:cs="Arial"/>
          <w:color w:val="70AD47" w:themeColor="accent6"/>
          <w:sz w:val="24"/>
          <w:szCs w:val="24"/>
        </w:rPr>
      </w:pPr>
      <w:r w:rsidRPr="71D14A99">
        <w:rPr>
          <w:rFonts w:ascii="Arial" w:eastAsia="Arial" w:hAnsi="Arial" w:cs="Arial"/>
          <w:color w:val="000000" w:themeColor="text1"/>
          <w:sz w:val="24"/>
          <w:szCs w:val="24"/>
        </w:rPr>
        <w:t xml:space="preserve">This grid will show ALL employees pulled in from payroll. It will pull in all employees </w:t>
      </w:r>
      <w:r w:rsidR="000658A8" w:rsidRPr="71D14A99">
        <w:rPr>
          <w:rFonts w:ascii="Arial" w:eastAsia="Arial" w:hAnsi="Arial" w:cs="Arial"/>
          <w:color w:val="000000" w:themeColor="text1"/>
          <w:sz w:val="24"/>
          <w:szCs w:val="24"/>
        </w:rPr>
        <w:t>regardless of</w:t>
      </w:r>
      <w:r w:rsidRPr="71D14A99">
        <w:rPr>
          <w:rFonts w:ascii="Arial" w:eastAsia="Arial" w:hAnsi="Arial" w:cs="Arial"/>
          <w:color w:val="000000" w:themeColor="text1"/>
          <w:sz w:val="24"/>
          <w:szCs w:val="24"/>
        </w:rPr>
        <w:t xml:space="preserve"> if they are full time or part time or if they have information from HR or not. The reason for this is to accommodate all </w:t>
      </w:r>
      <w:r w:rsidR="5EC8CFF5" w:rsidRPr="71D14A99">
        <w:rPr>
          <w:rFonts w:ascii="Arial" w:eastAsia="Arial" w:hAnsi="Arial" w:cs="Arial"/>
          <w:color w:val="000000" w:themeColor="text1"/>
          <w:sz w:val="24"/>
          <w:szCs w:val="24"/>
        </w:rPr>
        <w:t>use</w:t>
      </w:r>
      <w:r w:rsidRPr="71D14A99">
        <w:rPr>
          <w:rFonts w:ascii="Arial" w:eastAsia="Arial" w:hAnsi="Arial" w:cs="Arial"/>
          <w:color w:val="000000" w:themeColor="text1"/>
          <w:sz w:val="24"/>
          <w:szCs w:val="24"/>
        </w:rPr>
        <w:t xml:space="preserve"> case scenarios. Some employers may not have properly entered hours into MIP throughout the year for the system to make an accurate determination if they are full time or part time. </w:t>
      </w:r>
      <w:r w:rsidR="4CA9F6A9" w:rsidRPr="71D14A99">
        <w:rPr>
          <w:rFonts w:ascii="Arial" w:eastAsia="Arial" w:hAnsi="Arial" w:cs="Arial"/>
          <w:color w:val="000000" w:themeColor="text1"/>
          <w:sz w:val="24"/>
          <w:szCs w:val="24"/>
        </w:rPr>
        <w:t>Therefore,</w:t>
      </w:r>
      <w:r w:rsidRPr="71D14A99">
        <w:rPr>
          <w:rFonts w:ascii="Arial" w:eastAsia="Arial" w:hAnsi="Arial" w:cs="Arial"/>
          <w:color w:val="000000" w:themeColor="text1"/>
          <w:sz w:val="24"/>
          <w:szCs w:val="24"/>
        </w:rPr>
        <w:t xml:space="preserve"> the system pulls all employees into the </w:t>
      </w:r>
      <w:r w:rsidR="000658A8" w:rsidRPr="71D14A99">
        <w:rPr>
          <w:rFonts w:ascii="Arial" w:eastAsia="Arial" w:hAnsi="Arial" w:cs="Arial"/>
          <w:color w:val="000000" w:themeColor="text1"/>
          <w:sz w:val="24"/>
          <w:szCs w:val="24"/>
        </w:rPr>
        <w:t>grid,</w:t>
      </w:r>
      <w:r w:rsidRPr="71D14A99">
        <w:rPr>
          <w:rFonts w:ascii="Arial" w:eastAsia="Arial" w:hAnsi="Arial" w:cs="Arial"/>
          <w:color w:val="000000" w:themeColor="text1"/>
          <w:sz w:val="24"/>
          <w:szCs w:val="24"/>
        </w:rPr>
        <w:t xml:space="preserve"> so the user has a final chance to make that determination. Employees who are not required may be removed. </w:t>
      </w:r>
    </w:p>
    <w:p w14:paraId="4CD2147A" w14:textId="3B1815B8" w:rsidR="15D31AEC" w:rsidRDefault="15D31AEC" w:rsidP="15D31AEC">
      <w:pPr>
        <w:spacing w:after="204" w:line="271" w:lineRule="auto"/>
        <w:ind w:left="-5" w:right="79" w:hanging="10"/>
        <w:rPr>
          <w:rFonts w:ascii="Arial" w:eastAsia="Arial" w:hAnsi="Arial" w:cs="Arial"/>
          <w:color w:val="70AD47" w:themeColor="accent6"/>
          <w:sz w:val="24"/>
          <w:szCs w:val="24"/>
        </w:rPr>
      </w:pPr>
    </w:p>
    <w:p w14:paraId="566AE691" w14:textId="2B0EC851" w:rsidR="15D31AEC" w:rsidRDefault="15D31AEC" w:rsidP="15D31AEC">
      <w:pPr>
        <w:spacing w:after="204" w:line="271" w:lineRule="auto"/>
        <w:ind w:left="-5" w:right="79" w:hanging="10"/>
        <w:rPr>
          <w:rFonts w:ascii="Arial" w:eastAsia="Arial" w:hAnsi="Arial" w:cs="Arial"/>
          <w:color w:val="70AD47" w:themeColor="accent6"/>
          <w:sz w:val="24"/>
          <w:szCs w:val="24"/>
        </w:rPr>
      </w:pPr>
    </w:p>
    <w:p w14:paraId="30B87E76" w14:textId="57693113" w:rsidR="15D31AEC" w:rsidRDefault="15D31AEC" w:rsidP="15D31AEC">
      <w:pPr>
        <w:spacing w:after="204" w:line="271" w:lineRule="auto"/>
        <w:ind w:left="-5" w:right="79" w:hanging="10"/>
        <w:rPr>
          <w:rFonts w:ascii="Arial" w:eastAsia="Arial" w:hAnsi="Arial" w:cs="Arial"/>
          <w:color w:val="70AD47" w:themeColor="accent6"/>
          <w:sz w:val="24"/>
          <w:szCs w:val="24"/>
        </w:rPr>
      </w:pPr>
    </w:p>
    <w:p w14:paraId="04A7C614" w14:textId="4C561A33" w:rsidR="15D31AEC" w:rsidRDefault="15D31AEC" w:rsidP="15D31AEC">
      <w:pPr>
        <w:spacing w:after="204" w:line="271" w:lineRule="auto"/>
        <w:ind w:left="-5" w:right="79" w:hanging="10"/>
        <w:rPr>
          <w:rFonts w:ascii="Arial" w:eastAsia="Arial" w:hAnsi="Arial" w:cs="Arial"/>
          <w:color w:val="70AD47" w:themeColor="accent6"/>
          <w:sz w:val="24"/>
          <w:szCs w:val="24"/>
        </w:rPr>
      </w:pPr>
    </w:p>
    <w:p w14:paraId="45065017" w14:textId="1FD23966" w:rsidR="15D31AEC" w:rsidRDefault="15D31AEC" w:rsidP="15D31AEC">
      <w:pPr>
        <w:spacing w:after="204" w:line="271" w:lineRule="auto"/>
        <w:ind w:left="-5" w:right="79" w:hanging="10"/>
        <w:rPr>
          <w:rFonts w:ascii="Arial" w:eastAsia="Arial" w:hAnsi="Arial" w:cs="Arial"/>
          <w:color w:val="70AD47" w:themeColor="accent6"/>
          <w:sz w:val="24"/>
          <w:szCs w:val="24"/>
        </w:rPr>
      </w:pPr>
    </w:p>
    <w:p w14:paraId="183C18F4" w14:textId="0C0C9787" w:rsidR="15D31AEC" w:rsidRDefault="15D31AEC" w:rsidP="15D31AEC">
      <w:pPr>
        <w:spacing w:after="204" w:line="271" w:lineRule="auto"/>
        <w:ind w:left="-5" w:right="79" w:hanging="10"/>
        <w:rPr>
          <w:rFonts w:ascii="Arial" w:eastAsia="Arial" w:hAnsi="Arial" w:cs="Arial"/>
          <w:color w:val="70AD47" w:themeColor="accent6"/>
          <w:sz w:val="24"/>
          <w:szCs w:val="24"/>
        </w:rPr>
      </w:pPr>
    </w:p>
    <w:p w14:paraId="62B378D4" w14:textId="2E478F7C" w:rsidR="15D31AEC" w:rsidRDefault="15D31AEC" w:rsidP="15D31AEC">
      <w:pPr>
        <w:spacing w:after="204" w:line="271" w:lineRule="auto"/>
        <w:ind w:left="-5" w:right="79" w:hanging="10"/>
        <w:rPr>
          <w:rFonts w:ascii="Arial" w:eastAsia="Arial" w:hAnsi="Arial" w:cs="Arial"/>
          <w:color w:val="70AD47" w:themeColor="accent6"/>
          <w:sz w:val="24"/>
          <w:szCs w:val="24"/>
        </w:rPr>
      </w:pPr>
    </w:p>
    <w:p w14:paraId="4F8A81AF" w14:textId="1D64C95C" w:rsidR="15D31AEC" w:rsidRDefault="15D31AEC" w:rsidP="15D31AEC">
      <w:pPr>
        <w:spacing w:after="204" w:line="271" w:lineRule="auto"/>
        <w:ind w:left="-5" w:right="79" w:hanging="10"/>
        <w:rPr>
          <w:rFonts w:ascii="Arial" w:eastAsia="Arial" w:hAnsi="Arial" w:cs="Arial"/>
          <w:color w:val="70AD47" w:themeColor="accent6"/>
          <w:sz w:val="24"/>
          <w:szCs w:val="24"/>
        </w:rPr>
      </w:pPr>
    </w:p>
    <w:p w14:paraId="20240D5D" w14:textId="48E95F8C" w:rsidR="15D31AEC" w:rsidRDefault="15D31AEC" w:rsidP="15D31AEC">
      <w:pPr>
        <w:spacing w:after="204" w:line="271" w:lineRule="auto"/>
        <w:ind w:left="-5" w:right="79" w:hanging="10"/>
        <w:rPr>
          <w:rFonts w:ascii="Arial" w:eastAsia="Arial" w:hAnsi="Arial" w:cs="Arial"/>
          <w:color w:val="70AD47" w:themeColor="accent6"/>
          <w:sz w:val="24"/>
          <w:szCs w:val="24"/>
        </w:rPr>
      </w:pPr>
    </w:p>
    <w:p w14:paraId="411D10CB" w14:textId="25EA6A44" w:rsidR="15D31AEC" w:rsidRDefault="15D31AEC" w:rsidP="15D31AEC">
      <w:pPr>
        <w:spacing w:after="204" w:line="271" w:lineRule="auto"/>
        <w:ind w:left="-5" w:right="79" w:hanging="10"/>
        <w:rPr>
          <w:rFonts w:ascii="Arial" w:eastAsia="Arial" w:hAnsi="Arial" w:cs="Arial"/>
          <w:color w:val="70AD47" w:themeColor="accent6"/>
          <w:sz w:val="24"/>
          <w:szCs w:val="24"/>
        </w:rPr>
      </w:pPr>
    </w:p>
    <w:p w14:paraId="60D148B0" w14:textId="77777777" w:rsidR="00224272" w:rsidRDefault="00D47A2C">
      <w:pPr>
        <w:keepNext/>
        <w:keepLines/>
        <w:spacing w:after="219"/>
        <w:ind w:left="-5" w:hanging="10"/>
        <w:rPr>
          <w:rFonts w:ascii="Arial" w:eastAsia="Arial" w:hAnsi="Arial" w:cs="Arial"/>
          <w:b/>
          <w:color w:val="000000"/>
          <w:sz w:val="24"/>
        </w:rPr>
      </w:pPr>
      <w:r>
        <w:rPr>
          <w:rFonts w:ascii="Arial" w:eastAsia="Arial" w:hAnsi="Arial" w:cs="Arial"/>
          <w:b/>
          <w:color w:val="000000"/>
          <w:sz w:val="24"/>
        </w:rPr>
        <w:t xml:space="preserve">Deleting Records </w:t>
      </w:r>
    </w:p>
    <w:p w14:paraId="663E698F"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To remove a record right click on the row and choose Remove. </w:t>
      </w:r>
    </w:p>
    <w:p w14:paraId="681CE684" w14:textId="2D73EE3C"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If you need to remove multiple records </w:t>
      </w:r>
      <w:r w:rsidR="000658A8">
        <w:rPr>
          <w:rFonts w:ascii="Arial" w:eastAsia="Arial" w:hAnsi="Arial" w:cs="Arial"/>
          <w:color w:val="000000"/>
          <w:sz w:val="24"/>
        </w:rPr>
        <w:t>right,</w:t>
      </w:r>
      <w:r>
        <w:rPr>
          <w:rFonts w:ascii="Arial" w:eastAsia="Arial" w:hAnsi="Arial" w:cs="Arial"/>
          <w:color w:val="000000"/>
          <w:sz w:val="24"/>
        </w:rPr>
        <w:t xml:space="preserve"> click and choose Remove Multiple. </w:t>
      </w:r>
    </w:p>
    <w:p w14:paraId="1895D3B7" w14:textId="77777777" w:rsidR="00224272" w:rsidRDefault="00D47A2C">
      <w:pPr>
        <w:spacing w:after="168"/>
        <w:ind w:right="5108"/>
        <w:jc w:val="center"/>
        <w:rPr>
          <w:rFonts w:ascii="Arial" w:eastAsia="Arial" w:hAnsi="Arial" w:cs="Arial"/>
          <w:color w:val="000000"/>
          <w:sz w:val="24"/>
        </w:rPr>
      </w:pPr>
      <w:r>
        <w:object w:dxaOrig="4089" w:dyaOrig="1728" w14:anchorId="4EF9E131">
          <v:rect id="rectole0000000008" o:spid="_x0000_i1033" style="width:204.45pt;height:86.25pt" o:ole="" o:preferrelative="t" stroked="f">
            <v:imagedata r:id="rId25" o:title=""/>
          </v:rect>
          <o:OLEObject Type="Embed" ProgID="StaticMetafile" ShapeID="rectole0000000008" DrawAspect="Content" ObjectID="_1733212688" r:id="rId26"/>
        </w:object>
      </w:r>
      <w:r>
        <w:rPr>
          <w:rFonts w:ascii="Arial" w:eastAsia="Arial" w:hAnsi="Arial" w:cs="Arial"/>
          <w:color w:val="000000"/>
          <w:sz w:val="24"/>
        </w:rPr>
        <w:t xml:space="preserve"> </w:t>
      </w:r>
    </w:p>
    <w:p w14:paraId="69D77768"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This will let you select and Delete Multiple Records. </w:t>
      </w:r>
    </w:p>
    <w:p w14:paraId="0AB360F1" w14:textId="77777777" w:rsidR="00224272" w:rsidRDefault="00D47A2C">
      <w:pPr>
        <w:spacing w:after="168"/>
        <w:ind w:right="4357"/>
        <w:jc w:val="center"/>
      </w:pPr>
      <w:r>
        <w:object w:dxaOrig="4810" w:dyaOrig="4105" w14:anchorId="797D5E62">
          <v:rect id="rectole0000000009" o:spid="_x0000_i1034" style="width:240.45pt;height:205.15pt" o:ole="" o:preferrelative="t" stroked="f">
            <v:imagedata r:id="rId27" o:title=""/>
          </v:rect>
          <o:OLEObject Type="Embed" ProgID="StaticMetafile" ShapeID="rectole0000000009" DrawAspect="Content" ObjectID="_1733212689" r:id="rId28"/>
        </w:object>
      </w:r>
    </w:p>
    <w:p w14:paraId="4637A183" w14:textId="10BF2DFC" w:rsidR="00224272" w:rsidRDefault="00224272" w:rsidP="15D31AEC">
      <w:pPr>
        <w:spacing w:after="168"/>
        <w:ind w:right="4357"/>
        <w:jc w:val="center"/>
        <w:rPr>
          <w:rFonts w:ascii="Arial" w:eastAsia="Arial" w:hAnsi="Arial" w:cs="Arial"/>
          <w:color w:val="70AD47" w:themeColor="accent6"/>
          <w:sz w:val="24"/>
          <w:szCs w:val="24"/>
        </w:rPr>
      </w:pPr>
    </w:p>
    <w:p w14:paraId="2BF64918" w14:textId="175B3C1B" w:rsidR="00224272" w:rsidRDefault="00224272" w:rsidP="15D31AEC">
      <w:pPr>
        <w:spacing w:after="168"/>
        <w:ind w:right="4357"/>
        <w:jc w:val="center"/>
        <w:rPr>
          <w:rFonts w:ascii="Arial" w:eastAsia="Arial" w:hAnsi="Arial" w:cs="Arial"/>
          <w:color w:val="70AD47" w:themeColor="accent6"/>
          <w:sz w:val="24"/>
          <w:szCs w:val="24"/>
        </w:rPr>
      </w:pPr>
    </w:p>
    <w:p w14:paraId="24ECC70E" w14:textId="7AD29ECA" w:rsidR="00224272" w:rsidRDefault="00224272" w:rsidP="15D31AEC">
      <w:pPr>
        <w:spacing w:after="168"/>
        <w:ind w:right="4357"/>
        <w:jc w:val="center"/>
        <w:rPr>
          <w:rFonts w:ascii="Arial" w:eastAsia="Arial" w:hAnsi="Arial" w:cs="Arial"/>
          <w:color w:val="70AD47" w:themeColor="accent6"/>
          <w:sz w:val="24"/>
          <w:szCs w:val="24"/>
        </w:rPr>
      </w:pPr>
    </w:p>
    <w:p w14:paraId="6B228D96" w14:textId="580CED32" w:rsidR="00224272" w:rsidRDefault="00224272" w:rsidP="15D31AEC">
      <w:pPr>
        <w:spacing w:after="168"/>
        <w:ind w:right="4357"/>
        <w:jc w:val="center"/>
        <w:rPr>
          <w:rFonts w:ascii="Arial" w:eastAsia="Arial" w:hAnsi="Arial" w:cs="Arial"/>
          <w:color w:val="70AD47" w:themeColor="accent6"/>
          <w:sz w:val="24"/>
          <w:szCs w:val="24"/>
        </w:rPr>
      </w:pPr>
    </w:p>
    <w:p w14:paraId="110D1519" w14:textId="0FEF8C21" w:rsidR="00224272" w:rsidRDefault="00224272" w:rsidP="15D31AEC">
      <w:pPr>
        <w:spacing w:after="168"/>
        <w:ind w:right="4357"/>
        <w:jc w:val="center"/>
        <w:rPr>
          <w:rFonts w:ascii="Arial" w:eastAsia="Arial" w:hAnsi="Arial" w:cs="Arial"/>
          <w:color w:val="70AD47" w:themeColor="accent6"/>
          <w:sz w:val="24"/>
          <w:szCs w:val="24"/>
        </w:rPr>
      </w:pPr>
    </w:p>
    <w:p w14:paraId="71F2E7EF" w14:textId="41A7F9EA" w:rsidR="00224272" w:rsidRDefault="00224272" w:rsidP="15D31AEC">
      <w:pPr>
        <w:spacing w:after="168"/>
        <w:ind w:right="4357"/>
        <w:jc w:val="center"/>
        <w:rPr>
          <w:rFonts w:ascii="Arial" w:eastAsia="Arial" w:hAnsi="Arial" w:cs="Arial"/>
          <w:color w:val="70AD47" w:themeColor="accent6"/>
          <w:sz w:val="24"/>
          <w:szCs w:val="24"/>
        </w:rPr>
      </w:pPr>
    </w:p>
    <w:p w14:paraId="5B3F2C1F" w14:textId="189E7659" w:rsidR="00224272" w:rsidRDefault="00224272" w:rsidP="15D31AEC">
      <w:pPr>
        <w:spacing w:after="168"/>
        <w:ind w:right="4357"/>
        <w:jc w:val="center"/>
        <w:rPr>
          <w:rFonts w:ascii="Arial" w:eastAsia="Arial" w:hAnsi="Arial" w:cs="Arial"/>
          <w:color w:val="70AD47" w:themeColor="accent6"/>
          <w:sz w:val="24"/>
          <w:szCs w:val="24"/>
        </w:rPr>
      </w:pPr>
    </w:p>
    <w:p w14:paraId="7FDE0BDC" w14:textId="77777777" w:rsidR="00224272" w:rsidRDefault="00D47A2C" w:rsidP="15D31AEC">
      <w:pPr>
        <w:spacing w:after="168"/>
        <w:ind w:right="4357"/>
        <w:jc w:val="center"/>
        <w:rPr>
          <w:rFonts w:ascii="Arial" w:eastAsia="Arial" w:hAnsi="Arial" w:cs="Arial"/>
          <w:color w:val="70AD47" w:themeColor="accent6"/>
          <w:sz w:val="24"/>
          <w:szCs w:val="24"/>
        </w:rPr>
      </w:pPr>
      <w:r w:rsidRPr="15D31AEC">
        <w:rPr>
          <w:rFonts w:ascii="Arial" w:eastAsia="Arial" w:hAnsi="Arial" w:cs="Arial"/>
          <w:color w:val="000000"/>
          <w:sz w:val="24"/>
          <w:szCs w:val="24"/>
        </w:rPr>
        <w:t xml:space="preserve"> </w:t>
      </w:r>
    </w:p>
    <w:p w14:paraId="3F923BDC" w14:textId="77777777" w:rsidR="00224272" w:rsidRDefault="00D47A2C">
      <w:pPr>
        <w:keepNext/>
        <w:keepLines/>
        <w:spacing w:after="219"/>
        <w:ind w:left="-5" w:hanging="10"/>
        <w:rPr>
          <w:rFonts w:ascii="Arial" w:eastAsia="Arial" w:hAnsi="Arial" w:cs="Arial"/>
          <w:b/>
          <w:color w:val="000000"/>
          <w:sz w:val="24"/>
        </w:rPr>
      </w:pPr>
      <w:r>
        <w:rPr>
          <w:rFonts w:ascii="Arial" w:eastAsia="Arial" w:hAnsi="Arial" w:cs="Arial"/>
          <w:b/>
          <w:color w:val="000000"/>
          <w:sz w:val="24"/>
        </w:rPr>
        <w:t xml:space="preserve">Adding Records </w:t>
      </w:r>
    </w:p>
    <w:p w14:paraId="26B34FC6"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If you removed someone by mistake it may be best to get out of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and then get back in without saving any changes. This will pull the information in from the beginning. </w:t>
      </w:r>
    </w:p>
    <w:p w14:paraId="067862CF"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If that is not feasible or if the record was not pulled into the grid in the first place it is possible to add additional records. You would Right Click and choose Add. This will add a new row in the grid at the bottom. You will need to fill out all the fields manually. </w:t>
      </w:r>
    </w:p>
    <w:p w14:paraId="5A571C28" w14:textId="77777777" w:rsidR="00224272" w:rsidRDefault="00D47A2C">
      <w:pPr>
        <w:keepNext/>
        <w:keepLines/>
        <w:spacing w:after="219"/>
        <w:ind w:left="-5" w:hanging="10"/>
        <w:rPr>
          <w:rFonts w:ascii="Arial" w:eastAsia="Arial" w:hAnsi="Arial" w:cs="Arial"/>
          <w:color w:val="000000"/>
          <w:sz w:val="24"/>
          <w:u w:val="single"/>
        </w:rPr>
      </w:pPr>
      <w:r>
        <w:rPr>
          <w:rFonts w:ascii="Arial" w:eastAsia="Arial" w:hAnsi="Arial" w:cs="Arial"/>
          <w:b/>
          <w:color w:val="000000"/>
          <w:sz w:val="24"/>
          <w:u w:val="single"/>
        </w:rPr>
        <w:t xml:space="preserve">2 – Plan Selection information </w:t>
      </w:r>
    </w:p>
    <w:p w14:paraId="00B2E429"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This section allows you enter information about the coverage values you are selecting for the employee. There is an option to </w:t>
      </w:r>
      <w:proofErr w:type="gramStart"/>
      <w:r>
        <w:rPr>
          <w:rFonts w:ascii="Arial" w:eastAsia="Arial" w:hAnsi="Arial" w:cs="Arial"/>
          <w:color w:val="000000"/>
          <w:sz w:val="24"/>
        </w:rPr>
        <w:t>make a selection</w:t>
      </w:r>
      <w:proofErr w:type="gramEnd"/>
      <w:r>
        <w:rPr>
          <w:rFonts w:ascii="Arial" w:eastAsia="Arial" w:hAnsi="Arial" w:cs="Arial"/>
          <w:color w:val="000000"/>
          <w:sz w:val="24"/>
        </w:rPr>
        <w:t xml:space="preserve"> for the entire year or month by month depending on which columns you select. </w:t>
      </w:r>
    </w:p>
    <w:p w14:paraId="6C1031F9" w14:textId="77777777" w:rsidR="00224272" w:rsidRDefault="00D47A2C">
      <w:pPr>
        <w:spacing w:after="172"/>
        <w:ind w:right="12"/>
        <w:jc w:val="right"/>
        <w:rPr>
          <w:rFonts w:ascii="Arial" w:eastAsia="Arial" w:hAnsi="Arial" w:cs="Arial"/>
          <w:color w:val="000000"/>
          <w:sz w:val="24"/>
        </w:rPr>
      </w:pPr>
      <w:r>
        <w:object w:dxaOrig="8980" w:dyaOrig="2011" w14:anchorId="3FD61E02">
          <v:rect id="rectole0000000010" o:spid="_x0000_i1035" style="width:449.65pt;height:100.55pt" o:ole="" o:preferrelative="t" stroked="f">
            <v:imagedata r:id="rId29" o:title=""/>
          </v:rect>
          <o:OLEObject Type="Embed" ProgID="StaticMetafile" ShapeID="rectole0000000010" DrawAspect="Content" ObjectID="_1733212690" r:id="rId30"/>
        </w:object>
      </w:r>
      <w:r>
        <w:rPr>
          <w:rFonts w:ascii="Arial" w:eastAsia="Arial" w:hAnsi="Arial" w:cs="Arial"/>
          <w:color w:val="000000"/>
          <w:sz w:val="24"/>
        </w:rPr>
        <w:t xml:space="preserve"> </w:t>
      </w:r>
    </w:p>
    <w:p w14:paraId="5C08D7E5"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If you choose a value in the “All Year” </w:t>
      </w:r>
      <w:proofErr w:type="gramStart"/>
      <w:r>
        <w:rPr>
          <w:rFonts w:ascii="Arial" w:eastAsia="Arial" w:hAnsi="Arial" w:cs="Arial"/>
          <w:color w:val="000000"/>
          <w:sz w:val="24"/>
        </w:rPr>
        <w:t>columns</w:t>
      </w:r>
      <w:proofErr w:type="gramEnd"/>
      <w:r>
        <w:rPr>
          <w:rFonts w:ascii="Arial" w:eastAsia="Arial" w:hAnsi="Arial" w:cs="Arial"/>
          <w:color w:val="000000"/>
          <w:sz w:val="24"/>
        </w:rPr>
        <w:t xml:space="preserve"> then you will not have to make an selection each month. </w:t>
      </w:r>
    </w:p>
    <w:p w14:paraId="4CE745D7" w14:textId="77777777" w:rsidR="00224272" w:rsidRDefault="00D47A2C">
      <w:pPr>
        <w:spacing w:after="168"/>
        <w:ind w:right="3865"/>
        <w:jc w:val="center"/>
        <w:rPr>
          <w:rFonts w:ascii="Arial" w:eastAsia="Arial" w:hAnsi="Arial" w:cs="Arial"/>
          <w:color w:val="000000"/>
          <w:sz w:val="24"/>
        </w:rPr>
      </w:pPr>
      <w:r>
        <w:object w:dxaOrig="5282" w:dyaOrig="2880" w14:anchorId="2976DA20">
          <v:rect id="rectole0000000011" o:spid="_x0000_i1036" style="width:264.25pt;height:2in" o:ole="" o:preferrelative="t" stroked="f">
            <v:imagedata r:id="rId31" o:title=""/>
          </v:rect>
          <o:OLEObject Type="Embed" ProgID="StaticMetafile" ShapeID="rectole0000000011" DrawAspect="Content" ObjectID="_1733212691" r:id="rId32"/>
        </w:object>
      </w:r>
      <w:r>
        <w:rPr>
          <w:rFonts w:ascii="Arial" w:eastAsia="Arial" w:hAnsi="Arial" w:cs="Arial"/>
          <w:color w:val="000000"/>
          <w:sz w:val="24"/>
        </w:rPr>
        <w:t xml:space="preserve"> </w:t>
      </w:r>
    </w:p>
    <w:p w14:paraId="0B13C3F7" w14:textId="77777777" w:rsidR="00224272" w:rsidRDefault="00D47A2C" w:rsidP="15D31AEC">
      <w:pPr>
        <w:numPr>
          <w:ilvl w:val="0"/>
          <w:numId w:val="14"/>
        </w:numPr>
        <w:spacing w:after="204" w:line="271" w:lineRule="auto"/>
        <w:ind w:left="720" w:right="79" w:hanging="360"/>
        <w:rPr>
          <w:rFonts w:ascii="Arial" w:eastAsia="Arial" w:hAnsi="Arial" w:cs="Arial"/>
          <w:color w:val="70AD47" w:themeColor="accent6"/>
          <w:sz w:val="24"/>
          <w:szCs w:val="24"/>
        </w:rPr>
      </w:pPr>
      <w:r w:rsidRPr="15D31AEC">
        <w:rPr>
          <w:rFonts w:ascii="Arial" w:eastAsia="Arial" w:hAnsi="Arial" w:cs="Arial"/>
          <w:color w:val="000000"/>
          <w:sz w:val="24"/>
          <w:szCs w:val="24"/>
        </w:rPr>
        <w:lastRenderedPageBreak/>
        <w:t xml:space="preserve">The coverage offer is chosen from the dropdown list form the valid list of options. MIP Support cannot explain what the options are or which option you should select. For assistance with this you should contact your tax advisor. </w:t>
      </w:r>
    </w:p>
    <w:p w14:paraId="7F65EF7A" w14:textId="77F5ADC1" w:rsidR="15D31AEC" w:rsidRDefault="15D31AEC" w:rsidP="15D31AEC">
      <w:pPr>
        <w:spacing w:after="204" w:line="271" w:lineRule="auto"/>
        <w:ind w:left="720" w:right="79" w:hanging="360"/>
        <w:rPr>
          <w:rFonts w:ascii="Arial" w:eastAsia="Arial" w:hAnsi="Arial" w:cs="Arial"/>
          <w:color w:val="70AD47" w:themeColor="accent6"/>
          <w:sz w:val="24"/>
          <w:szCs w:val="24"/>
        </w:rPr>
      </w:pPr>
    </w:p>
    <w:p w14:paraId="2A37E6C1" w14:textId="41E7A4D5" w:rsidR="15D31AEC" w:rsidRDefault="15D31AEC" w:rsidP="15D31AEC">
      <w:pPr>
        <w:spacing w:after="204" w:line="271" w:lineRule="auto"/>
        <w:ind w:left="720" w:right="79" w:hanging="360"/>
        <w:rPr>
          <w:rFonts w:ascii="Arial" w:eastAsia="Arial" w:hAnsi="Arial" w:cs="Arial"/>
          <w:color w:val="70AD47" w:themeColor="accent6"/>
          <w:sz w:val="24"/>
          <w:szCs w:val="24"/>
        </w:rPr>
      </w:pPr>
    </w:p>
    <w:p w14:paraId="7745524B" w14:textId="0ADCF92E" w:rsidR="00224272" w:rsidRDefault="00D47A2C" w:rsidP="71D14A99">
      <w:pPr>
        <w:numPr>
          <w:ilvl w:val="0"/>
          <w:numId w:val="14"/>
        </w:numPr>
        <w:spacing w:after="204" w:line="271" w:lineRule="auto"/>
        <w:ind w:left="720" w:right="79" w:hanging="360"/>
        <w:rPr>
          <w:rFonts w:ascii="Arial" w:eastAsia="Arial" w:hAnsi="Arial" w:cs="Arial"/>
          <w:color w:val="000000"/>
          <w:sz w:val="24"/>
          <w:szCs w:val="24"/>
        </w:rPr>
      </w:pPr>
      <w:r w:rsidRPr="71D14A99">
        <w:rPr>
          <w:rFonts w:ascii="Arial" w:eastAsia="Arial" w:hAnsi="Arial" w:cs="Arial"/>
          <w:color w:val="000000" w:themeColor="text1"/>
          <w:sz w:val="24"/>
          <w:szCs w:val="24"/>
        </w:rPr>
        <w:t>Employee Share – This will be required if the coverage offer is 1B, 1C, 1D, 1E, 1J, 1K. It is not required for 1A, 1F, 1G, 1H, 1I. This amount is what the employee would pay for their portion of the lowest cost monthly premium for self only coverage that meets the minimum standards. This is not necessarily what the employee is paying as they might have dependents or selected a better plan. This information WILL NOT automatically pull from any field in MIP or HR. You will have to determine this value and enter it</w:t>
      </w:r>
      <w:r w:rsidR="34AD8959" w:rsidRPr="71D14A99">
        <w:rPr>
          <w:rFonts w:ascii="Arial" w:eastAsia="Arial" w:hAnsi="Arial" w:cs="Arial"/>
          <w:color w:val="000000" w:themeColor="text1"/>
          <w:sz w:val="24"/>
          <w:szCs w:val="24"/>
        </w:rPr>
        <w:t xml:space="preserve">. </w:t>
      </w:r>
    </w:p>
    <w:p w14:paraId="07E3E366" w14:textId="05CCAA07" w:rsidR="00224272" w:rsidRDefault="00D47A2C">
      <w:pPr>
        <w:numPr>
          <w:ilvl w:val="0"/>
          <w:numId w:val="14"/>
        </w:numPr>
        <w:spacing w:after="204" w:line="271" w:lineRule="auto"/>
        <w:ind w:left="720" w:right="79" w:hanging="360"/>
        <w:rPr>
          <w:rFonts w:ascii="Arial" w:eastAsia="Arial" w:hAnsi="Arial" w:cs="Arial"/>
          <w:color w:val="000000"/>
          <w:sz w:val="24"/>
        </w:rPr>
      </w:pPr>
      <w:r>
        <w:rPr>
          <w:rFonts w:ascii="Arial" w:eastAsia="Arial" w:hAnsi="Arial" w:cs="Arial"/>
          <w:color w:val="000000"/>
          <w:sz w:val="24"/>
        </w:rPr>
        <w:t xml:space="preserve">Safe Harbor Code – If the Employer provides self-insurance coverage to that employee Safe Harbor Codes may be used. If the employer does not provide self-insured </w:t>
      </w:r>
      <w:r w:rsidR="007B5805">
        <w:rPr>
          <w:rFonts w:ascii="Arial" w:eastAsia="Arial" w:hAnsi="Arial" w:cs="Arial"/>
          <w:color w:val="000000"/>
          <w:sz w:val="24"/>
        </w:rPr>
        <w:t>coverage,</w:t>
      </w:r>
      <w:r>
        <w:rPr>
          <w:rFonts w:ascii="Arial" w:eastAsia="Arial" w:hAnsi="Arial" w:cs="Arial"/>
          <w:color w:val="000000"/>
          <w:sz w:val="24"/>
        </w:rPr>
        <w:t xml:space="preserve"> these are not required. Employees may be checked as covered by Employer Sponsored Self Insurance in a column in the employee information (Section 1). </w:t>
      </w:r>
    </w:p>
    <w:p w14:paraId="7D149327" w14:textId="77777777" w:rsidR="00224272" w:rsidRDefault="00D47A2C">
      <w:pPr>
        <w:spacing w:after="165"/>
        <w:ind w:right="2273"/>
        <w:jc w:val="center"/>
        <w:rPr>
          <w:rFonts w:ascii="Arial" w:eastAsia="Arial" w:hAnsi="Arial" w:cs="Arial"/>
          <w:color w:val="000000"/>
          <w:sz w:val="24"/>
        </w:rPr>
      </w:pPr>
      <w:r>
        <w:object w:dxaOrig="6810" w:dyaOrig="1599" w14:anchorId="693CECC9">
          <v:rect id="rectole0000000012" o:spid="_x0000_i1037" style="width:340.3pt;height:80.15pt" o:ole="" o:preferrelative="t" stroked="f">
            <v:imagedata r:id="rId33" o:title=""/>
          </v:rect>
          <o:OLEObject Type="Embed" ProgID="StaticMetafile" ShapeID="rectole0000000012" DrawAspect="Content" ObjectID="_1733212692" r:id="rId34"/>
        </w:object>
      </w:r>
      <w:r>
        <w:rPr>
          <w:rFonts w:ascii="Arial" w:eastAsia="Arial" w:hAnsi="Arial" w:cs="Arial"/>
          <w:color w:val="000000"/>
          <w:sz w:val="24"/>
        </w:rPr>
        <w:t xml:space="preserve"> </w:t>
      </w:r>
    </w:p>
    <w:p w14:paraId="74BA0341" w14:textId="77777777" w:rsidR="00224272" w:rsidRDefault="00D47A2C">
      <w:pPr>
        <w:spacing w:after="0" w:line="451" w:lineRule="auto"/>
        <w:ind w:left="-5" w:right="234" w:hanging="10"/>
        <w:rPr>
          <w:rFonts w:ascii="Arial" w:eastAsia="Arial" w:hAnsi="Arial" w:cs="Arial"/>
          <w:color w:val="000000"/>
          <w:sz w:val="24"/>
        </w:rPr>
      </w:pPr>
      <w:r w:rsidRPr="15D31AEC">
        <w:rPr>
          <w:rFonts w:ascii="Arial" w:eastAsia="Arial" w:hAnsi="Arial" w:cs="Arial"/>
          <w:color w:val="000000"/>
          <w:sz w:val="24"/>
          <w:szCs w:val="24"/>
        </w:rPr>
        <w:t xml:space="preserve">Any information entered in these sections will show up below in the detail section. For an IRS definition of the different Coverage offer and Safe Harbor Codes see this link. </w:t>
      </w:r>
    </w:p>
    <w:p w14:paraId="253B9705" w14:textId="7A33BAC3" w:rsidR="00224272" w:rsidRDefault="00D47A2C" w:rsidP="15D31AEC">
      <w:pPr>
        <w:spacing w:after="220"/>
        <w:rPr>
          <w:rFonts w:ascii="Arial" w:eastAsia="Arial" w:hAnsi="Arial" w:cs="Arial"/>
          <w:color w:val="70AD47" w:themeColor="accent6"/>
          <w:sz w:val="24"/>
          <w:szCs w:val="24"/>
        </w:rPr>
      </w:pPr>
      <w:r w:rsidRPr="15D31AEC">
        <w:rPr>
          <w:rFonts w:ascii="Arial" w:eastAsia="Arial" w:hAnsi="Arial" w:cs="Arial"/>
          <w:b/>
          <w:bCs/>
          <w:color w:val="000000"/>
          <w:sz w:val="24"/>
          <w:szCs w:val="24"/>
        </w:rPr>
        <w:t xml:space="preserve"> </w:t>
      </w:r>
      <w:hyperlink r:id="rId35">
        <w:r w:rsidR="15D31AEC" w:rsidRPr="15D31AEC">
          <w:rPr>
            <w:rStyle w:val="Hyperlink"/>
            <w:rFonts w:ascii="Arial" w:eastAsia="Arial" w:hAnsi="Arial" w:cs="Arial"/>
            <w:color w:val="70AD47" w:themeColor="accent6"/>
            <w:sz w:val="24"/>
            <w:szCs w:val="24"/>
          </w:rPr>
          <w:t>Click here for instructions to Form 1094/1095</w:t>
        </w:r>
      </w:hyperlink>
    </w:p>
    <w:p w14:paraId="5BBA1218"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b/>
          <w:color w:val="000000"/>
          <w:sz w:val="24"/>
        </w:rPr>
        <w:t>Question:</w:t>
      </w:r>
      <w:r>
        <w:rPr>
          <w:rFonts w:ascii="Arial" w:eastAsia="Arial" w:hAnsi="Arial" w:cs="Arial"/>
          <w:color w:val="000000"/>
          <w:sz w:val="24"/>
        </w:rPr>
        <w:t xml:space="preserve"> If I have a lot of information is it possible for me to import this information into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w:t>
      </w:r>
    </w:p>
    <w:p w14:paraId="46A520D9"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b/>
          <w:color w:val="000000"/>
          <w:sz w:val="24"/>
        </w:rPr>
        <w:t>Answer:</w:t>
      </w:r>
      <w:r>
        <w:rPr>
          <w:rFonts w:ascii="Arial" w:eastAsia="Arial" w:hAnsi="Arial" w:cs="Arial"/>
          <w:color w:val="000000"/>
          <w:sz w:val="24"/>
        </w:rPr>
        <w:t xml:space="preserve"> Yes, if you have information in a CSV file it may be possible to import it. See Appendix B: Importing 1095. </w:t>
      </w:r>
    </w:p>
    <w:p w14:paraId="49DBAD42"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b/>
          <w:color w:val="000000"/>
          <w:sz w:val="24"/>
        </w:rPr>
        <w:t>Question:</w:t>
      </w:r>
      <w:r>
        <w:rPr>
          <w:rFonts w:ascii="Arial" w:eastAsia="Arial" w:hAnsi="Arial" w:cs="Arial"/>
          <w:color w:val="000000"/>
          <w:sz w:val="24"/>
        </w:rPr>
        <w:t xml:space="preserve"> If I have a lot of information is it possible for me to Copy/Paste this information in? </w:t>
      </w:r>
    </w:p>
    <w:p w14:paraId="4686E8C2" w14:textId="77777777" w:rsidR="00224272" w:rsidRDefault="00D47A2C" w:rsidP="15D31AEC">
      <w:pPr>
        <w:spacing w:after="204" w:line="271" w:lineRule="auto"/>
        <w:ind w:left="-5" w:right="79" w:hanging="10"/>
        <w:rPr>
          <w:rFonts w:ascii="Arial" w:eastAsia="Arial" w:hAnsi="Arial" w:cs="Arial"/>
          <w:color w:val="70AD47" w:themeColor="accent6"/>
          <w:sz w:val="24"/>
          <w:szCs w:val="24"/>
        </w:rPr>
      </w:pPr>
      <w:r w:rsidRPr="15D31AEC">
        <w:rPr>
          <w:rFonts w:ascii="Arial" w:eastAsia="Arial" w:hAnsi="Arial" w:cs="Arial"/>
          <w:b/>
          <w:bCs/>
          <w:color w:val="000000"/>
          <w:sz w:val="24"/>
          <w:szCs w:val="24"/>
        </w:rPr>
        <w:t>Answer:</w:t>
      </w:r>
      <w:r w:rsidRPr="15D31AEC">
        <w:rPr>
          <w:rFonts w:ascii="Arial" w:eastAsia="Arial" w:hAnsi="Arial" w:cs="Arial"/>
          <w:color w:val="000000"/>
          <w:sz w:val="24"/>
          <w:szCs w:val="24"/>
        </w:rPr>
        <w:t xml:space="preserve"> Yes, it is possible to copy and paste with some limitations. See Appendix C: Copy/Paste Information into the Grid. </w:t>
      </w:r>
    </w:p>
    <w:p w14:paraId="49903A11" w14:textId="38946A4E" w:rsidR="15D31AEC" w:rsidRDefault="15D31AEC" w:rsidP="15D31AEC">
      <w:pPr>
        <w:spacing w:after="204" w:line="271" w:lineRule="auto"/>
        <w:ind w:left="-5" w:right="79" w:hanging="10"/>
        <w:rPr>
          <w:rFonts w:ascii="Arial" w:eastAsia="Arial" w:hAnsi="Arial" w:cs="Arial"/>
          <w:color w:val="70AD47" w:themeColor="accent6"/>
          <w:sz w:val="24"/>
          <w:szCs w:val="24"/>
        </w:rPr>
      </w:pPr>
    </w:p>
    <w:p w14:paraId="35F612E9" w14:textId="10E4E44A" w:rsidR="15D31AEC" w:rsidRDefault="15D31AEC" w:rsidP="15D31AEC">
      <w:pPr>
        <w:spacing w:after="204" w:line="271" w:lineRule="auto"/>
        <w:ind w:left="-5" w:right="79" w:hanging="10"/>
        <w:rPr>
          <w:rFonts w:ascii="Arial" w:eastAsia="Arial" w:hAnsi="Arial" w:cs="Arial"/>
          <w:color w:val="70AD47" w:themeColor="accent6"/>
          <w:sz w:val="24"/>
          <w:szCs w:val="24"/>
        </w:rPr>
      </w:pPr>
    </w:p>
    <w:p w14:paraId="1796B2AF" w14:textId="10C3422C" w:rsidR="15D31AEC" w:rsidRDefault="15D31AEC" w:rsidP="15D31AEC">
      <w:pPr>
        <w:spacing w:after="204" w:line="271" w:lineRule="auto"/>
        <w:ind w:left="-5" w:right="79" w:hanging="10"/>
        <w:rPr>
          <w:rFonts w:ascii="Arial" w:eastAsia="Arial" w:hAnsi="Arial" w:cs="Arial"/>
          <w:color w:val="70AD47" w:themeColor="accent6"/>
          <w:sz w:val="24"/>
          <w:szCs w:val="24"/>
        </w:rPr>
      </w:pPr>
    </w:p>
    <w:p w14:paraId="2C879E1E" w14:textId="1BFA4EC8" w:rsidR="15D31AEC" w:rsidRDefault="15D31AEC" w:rsidP="15D31AEC">
      <w:pPr>
        <w:spacing w:after="204" w:line="271" w:lineRule="auto"/>
        <w:ind w:left="-5" w:right="79" w:hanging="10"/>
        <w:rPr>
          <w:rFonts w:ascii="Arial" w:eastAsia="Arial" w:hAnsi="Arial" w:cs="Arial"/>
          <w:color w:val="70AD47" w:themeColor="accent6"/>
          <w:sz w:val="24"/>
          <w:szCs w:val="24"/>
        </w:rPr>
      </w:pPr>
    </w:p>
    <w:p w14:paraId="46F3533E" w14:textId="77777777" w:rsidR="00224272" w:rsidRDefault="00D47A2C">
      <w:pPr>
        <w:keepNext/>
        <w:keepLines/>
        <w:spacing w:after="219"/>
        <w:ind w:left="-5" w:hanging="10"/>
        <w:rPr>
          <w:rFonts w:ascii="Arial" w:eastAsia="Arial" w:hAnsi="Arial" w:cs="Arial"/>
          <w:color w:val="000000"/>
          <w:sz w:val="24"/>
          <w:u w:val="single"/>
        </w:rPr>
      </w:pPr>
      <w:r>
        <w:rPr>
          <w:rFonts w:ascii="Arial" w:eastAsia="Arial" w:hAnsi="Arial" w:cs="Arial"/>
          <w:b/>
          <w:color w:val="000000"/>
          <w:sz w:val="24"/>
          <w:u w:val="single"/>
        </w:rPr>
        <w:t xml:space="preserve">3 – Add/Remove Employees </w:t>
      </w:r>
    </w:p>
    <w:p w14:paraId="3AAB7DBC"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You can use this feature to Add or Remove employees from the grid. </w:t>
      </w:r>
    </w:p>
    <w:p w14:paraId="785244FC"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To remove an employee, select the employee and click Remove Employee. </w:t>
      </w:r>
    </w:p>
    <w:p w14:paraId="1C702A8C" w14:textId="77777777" w:rsidR="00224272" w:rsidRDefault="00D47A2C">
      <w:pPr>
        <w:spacing w:after="204" w:line="271" w:lineRule="auto"/>
        <w:ind w:left="-5" w:right="79" w:hanging="10"/>
        <w:rPr>
          <w:rFonts w:ascii="Arial" w:eastAsia="Arial" w:hAnsi="Arial" w:cs="Arial"/>
          <w:color w:val="000000"/>
          <w:sz w:val="24"/>
        </w:rPr>
      </w:pPr>
      <w:r w:rsidRPr="15D31AEC">
        <w:rPr>
          <w:rFonts w:ascii="Arial" w:eastAsia="Arial" w:hAnsi="Arial" w:cs="Arial"/>
          <w:color w:val="000000"/>
          <w:sz w:val="24"/>
          <w:szCs w:val="24"/>
        </w:rPr>
        <w:t xml:space="preserve">Add Employee will create a new line on the grid. Employee information can be entered into the grid or in the detail window down at the bottom. </w:t>
      </w:r>
    </w:p>
    <w:p w14:paraId="19147405" w14:textId="77777777" w:rsidR="00224272" w:rsidRDefault="00D47A2C">
      <w:pPr>
        <w:keepNext/>
        <w:keepLines/>
        <w:spacing w:after="0"/>
        <w:ind w:left="-5" w:hanging="10"/>
        <w:rPr>
          <w:rFonts w:ascii="Arial" w:eastAsia="Arial" w:hAnsi="Arial" w:cs="Arial"/>
          <w:color w:val="000000"/>
          <w:sz w:val="24"/>
          <w:u w:val="single"/>
        </w:rPr>
      </w:pPr>
      <w:r>
        <w:rPr>
          <w:rFonts w:ascii="Arial" w:eastAsia="Arial" w:hAnsi="Arial" w:cs="Arial"/>
          <w:b/>
          <w:color w:val="000000"/>
          <w:sz w:val="24"/>
          <w:u w:val="single"/>
        </w:rPr>
        <w:t xml:space="preserve">4 – Detail Employee Information </w:t>
      </w:r>
    </w:p>
    <w:p w14:paraId="45FB0818" w14:textId="77777777" w:rsidR="00224272" w:rsidRDefault="00224272">
      <w:pPr>
        <w:spacing w:after="249"/>
        <w:rPr>
          <w:rFonts w:ascii="Arial" w:eastAsia="Arial" w:hAnsi="Arial" w:cs="Arial"/>
          <w:color w:val="000000"/>
          <w:sz w:val="24"/>
        </w:rPr>
      </w:pPr>
    </w:p>
    <w:p w14:paraId="0FBF22C9"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b/>
          <w:color w:val="000000"/>
          <w:sz w:val="24"/>
        </w:rPr>
        <w:t>5- Detail Information.</w:t>
      </w:r>
      <w:r>
        <w:rPr>
          <w:rFonts w:ascii="Arial" w:eastAsia="Arial" w:hAnsi="Arial" w:cs="Arial"/>
          <w:color w:val="000000"/>
          <w:sz w:val="24"/>
        </w:rPr>
        <w:t xml:space="preserve"> This is the same information as what is in Section 2 of the grid but in a detailed format for easier reading</w:t>
      </w:r>
      <w:proofErr w:type="gramStart"/>
      <w:r>
        <w:rPr>
          <w:rFonts w:ascii="Arial" w:eastAsia="Arial" w:hAnsi="Arial" w:cs="Arial"/>
          <w:color w:val="000000"/>
          <w:sz w:val="24"/>
        </w:rPr>
        <w:t>. .</w:t>
      </w:r>
      <w:proofErr w:type="gramEnd"/>
      <w:r>
        <w:rPr>
          <w:rFonts w:ascii="Arial" w:eastAsia="Arial" w:hAnsi="Arial" w:cs="Arial"/>
          <w:color w:val="000000"/>
          <w:sz w:val="24"/>
        </w:rPr>
        <w:t xml:space="preserve"> Information can be changed or updated here. Any changes you make will flow back up to the grid and any changes in the grid will flow down to this form. Users may find it easier to enter information in the detail form. </w:t>
      </w:r>
    </w:p>
    <w:p w14:paraId="5118B42B"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b/>
          <w:color w:val="000000"/>
          <w:sz w:val="24"/>
        </w:rPr>
        <w:t>6 – Covered Dependents</w:t>
      </w:r>
      <w:r>
        <w:rPr>
          <w:rFonts w:ascii="Arial" w:eastAsia="Arial" w:hAnsi="Arial" w:cs="Arial"/>
          <w:color w:val="000000"/>
          <w:sz w:val="24"/>
        </w:rPr>
        <w:t xml:space="preserve"> – This is best addressed in the next step. </w:t>
      </w:r>
    </w:p>
    <w:p w14:paraId="049F31CB" w14:textId="77777777" w:rsidR="00224272" w:rsidRDefault="00224272">
      <w:pPr>
        <w:spacing w:after="204" w:line="271" w:lineRule="auto"/>
        <w:ind w:left="10" w:hanging="10"/>
        <w:rPr>
          <w:rFonts w:ascii="Arial" w:eastAsia="Arial" w:hAnsi="Arial" w:cs="Arial"/>
          <w:color w:val="000000"/>
          <w:sz w:val="24"/>
        </w:rPr>
      </w:pPr>
    </w:p>
    <w:p w14:paraId="602C3230" w14:textId="3407473A" w:rsidR="00224272" w:rsidRDefault="00D47A2C" w:rsidP="15D31AEC">
      <w:pPr>
        <w:keepNext/>
        <w:keepLines/>
        <w:tabs>
          <w:tab w:val="center" w:pos="4251"/>
        </w:tabs>
        <w:spacing w:after="42" w:line="268" w:lineRule="auto"/>
        <w:ind w:left="-15"/>
        <w:rPr>
          <w:rFonts w:ascii="Arial" w:eastAsia="Arial" w:hAnsi="Arial" w:cs="Arial"/>
          <w:b/>
          <w:bCs/>
          <w:color w:val="70AD47" w:themeColor="accent6"/>
          <w:sz w:val="28"/>
          <w:szCs w:val="28"/>
        </w:rPr>
      </w:pPr>
      <w:r w:rsidRPr="15D31AEC">
        <w:rPr>
          <w:rFonts w:ascii="Arial" w:eastAsia="Arial" w:hAnsi="Arial" w:cs="Arial"/>
          <w:b/>
          <w:bCs/>
          <w:color w:val="000000"/>
          <w:sz w:val="28"/>
          <w:szCs w:val="28"/>
        </w:rPr>
        <w:t xml:space="preserve">Step 5 - </w:t>
      </w:r>
      <w:r>
        <w:rPr>
          <w:rFonts w:ascii="Arial" w:eastAsia="Arial" w:hAnsi="Arial" w:cs="Arial"/>
          <w:b/>
          <w:color w:val="000000"/>
          <w:sz w:val="28"/>
        </w:rPr>
        <w:tab/>
      </w:r>
      <w:r w:rsidRPr="15D31AEC">
        <w:rPr>
          <w:rFonts w:ascii="Arial" w:eastAsia="Arial" w:hAnsi="Arial" w:cs="Arial"/>
          <w:b/>
          <w:bCs/>
          <w:color w:val="000000"/>
          <w:sz w:val="28"/>
          <w:szCs w:val="28"/>
        </w:rPr>
        <w:t xml:space="preserve">Add Employee Covered Individuals/Dependents </w:t>
      </w:r>
    </w:p>
    <w:p w14:paraId="2414A74F" w14:textId="779481EA" w:rsidR="00224272" w:rsidRDefault="00D47A2C" w:rsidP="15D31AEC">
      <w:pPr>
        <w:spacing w:after="204" w:line="271" w:lineRule="auto"/>
        <w:ind w:left="-5" w:right="79" w:hanging="10"/>
        <w:rPr>
          <w:rFonts w:ascii="Arial" w:eastAsia="Arial" w:hAnsi="Arial" w:cs="Arial"/>
          <w:color w:val="70AD47" w:themeColor="accent6"/>
          <w:sz w:val="24"/>
          <w:szCs w:val="24"/>
        </w:rPr>
      </w:pPr>
      <w:r w:rsidRPr="15D31AEC">
        <w:rPr>
          <w:rFonts w:ascii="Arial" w:eastAsia="Arial" w:hAnsi="Arial" w:cs="Arial"/>
          <w:color w:val="000000"/>
          <w:sz w:val="24"/>
          <w:szCs w:val="24"/>
        </w:rPr>
        <w:t xml:space="preserve">If any employees are selected for Employer-Sponsored Self-Insurance it is possible that they may need to </w:t>
      </w:r>
      <w:r w:rsidR="007B5805" w:rsidRPr="15D31AEC">
        <w:rPr>
          <w:rFonts w:ascii="Arial" w:eastAsia="Arial" w:hAnsi="Arial" w:cs="Arial"/>
          <w:color w:val="000000"/>
          <w:sz w:val="24"/>
          <w:szCs w:val="24"/>
        </w:rPr>
        <w:t>record</w:t>
      </w:r>
      <w:r w:rsidRPr="15D31AEC">
        <w:rPr>
          <w:rFonts w:ascii="Arial" w:eastAsia="Arial" w:hAnsi="Arial" w:cs="Arial"/>
          <w:color w:val="000000"/>
          <w:sz w:val="24"/>
          <w:szCs w:val="24"/>
        </w:rPr>
        <w:t xml:space="preserve"> any dependents that are covered. For this option to be used you must have selected YES for the “does this employer provide self-insurance coverage”. </w:t>
      </w:r>
    </w:p>
    <w:p w14:paraId="752553BD" w14:textId="77777777" w:rsidR="00224272" w:rsidRDefault="00D47A2C">
      <w:pPr>
        <w:spacing w:after="168"/>
        <w:ind w:right="2"/>
        <w:jc w:val="right"/>
        <w:rPr>
          <w:rFonts w:ascii="Arial" w:eastAsia="Arial" w:hAnsi="Arial" w:cs="Arial"/>
          <w:color w:val="000000"/>
          <w:sz w:val="24"/>
        </w:rPr>
      </w:pPr>
      <w:r>
        <w:object w:dxaOrig="8987" w:dyaOrig="1203" w14:anchorId="06BDE575">
          <v:rect id="rectole0000000013" o:spid="_x0000_i1038" style="width:449.65pt;height:59.75pt" o:ole="" o:preferrelative="t" stroked="f">
            <v:imagedata r:id="rId36" o:title=""/>
          </v:rect>
          <o:OLEObject Type="Embed" ProgID="StaticMetafile" ShapeID="rectole0000000013" DrawAspect="Content" ObjectID="_1733212693" r:id="rId37"/>
        </w:object>
      </w:r>
      <w:r>
        <w:rPr>
          <w:rFonts w:ascii="Arial" w:eastAsia="Arial" w:hAnsi="Arial" w:cs="Arial"/>
          <w:color w:val="000000"/>
          <w:sz w:val="24"/>
        </w:rPr>
        <w:t xml:space="preserve"> </w:t>
      </w:r>
    </w:p>
    <w:p w14:paraId="56051E44" w14:textId="77777777" w:rsidR="00224272" w:rsidRDefault="00D47A2C">
      <w:pPr>
        <w:spacing w:after="219"/>
        <w:rPr>
          <w:rFonts w:ascii="Arial" w:eastAsia="Arial" w:hAnsi="Arial" w:cs="Arial"/>
          <w:color w:val="000000"/>
          <w:sz w:val="24"/>
        </w:rPr>
      </w:pPr>
      <w:r>
        <w:rPr>
          <w:rFonts w:ascii="Arial" w:eastAsia="Arial" w:hAnsi="Arial" w:cs="Arial"/>
          <w:color w:val="000000"/>
          <w:sz w:val="24"/>
        </w:rPr>
        <w:t xml:space="preserve"> </w:t>
      </w:r>
    </w:p>
    <w:p w14:paraId="05139C7D" w14:textId="0EA20055" w:rsidR="00224272" w:rsidRDefault="00D47A2C" w:rsidP="15D31AEC">
      <w:pPr>
        <w:spacing w:after="204" w:line="271" w:lineRule="auto"/>
        <w:ind w:left="-5" w:right="79" w:hanging="10"/>
        <w:rPr>
          <w:rFonts w:ascii="Arial" w:eastAsia="Arial" w:hAnsi="Arial" w:cs="Arial"/>
          <w:color w:val="70AD47" w:themeColor="accent6"/>
          <w:sz w:val="24"/>
          <w:szCs w:val="24"/>
        </w:rPr>
      </w:pPr>
      <w:r w:rsidRPr="71D14A99">
        <w:rPr>
          <w:rFonts w:ascii="Arial" w:eastAsia="Arial" w:hAnsi="Arial" w:cs="Arial"/>
          <w:color w:val="000000" w:themeColor="text1"/>
          <w:sz w:val="24"/>
          <w:szCs w:val="24"/>
        </w:rPr>
        <w:t xml:space="preserve">In addition, you </w:t>
      </w:r>
      <w:proofErr w:type="gramStart"/>
      <w:r w:rsidRPr="71D14A99">
        <w:rPr>
          <w:rFonts w:ascii="Arial" w:eastAsia="Arial" w:hAnsi="Arial" w:cs="Arial"/>
          <w:color w:val="000000" w:themeColor="text1"/>
          <w:sz w:val="24"/>
          <w:szCs w:val="24"/>
        </w:rPr>
        <w:t>have to</w:t>
      </w:r>
      <w:proofErr w:type="gramEnd"/>
      <w:r w:rsidRPr="71D14A99">
        <w:rPr>
          <w:rFonts w:ascii="Arial" w:eastAsia="Arial" w:hAnsi="Arial" w:cs="Arial"/>
          <w:color w:val="000000" w:themeColor="text1"/>
          <w:sz w:val="24"/>
          <w:szCs w:val="24"/>
        </w:rPr>
        <w:t xml:space="preserve"> choose the Employer-Sponsored </w:t>
      </w:r>
      <w:r w:rsidR="4D3B6B5C" w:rsidRPr="71D14A99">
        <w:rPr>
          <w:rFonts w:ascii="Arial" w:eastAsia="Arial" w:hAnsi="Arial" w:cs="Arial"/>
          <w:color w:val="000000" w:themeColor="text1"/>
          <w:sz w:val="24"/>
          <w:szCs w:val="24"/>
        </w:rPr>
        <w:t>Self-Insured</w:t>
      </w:r>
      <w:r w:rsidRPr="71D14A99">
        <w:rPr>
          <w:rFonts w:ascii="Arial" w:eastAsia="Arial" w:hAnsi="Arial" w:cs="Arial"/>
          <w:color w:val="000000" w:themeColor="text1"/>
          <w:sz w:val="24"/>
          <w:szCs w:val="24"/>
        </w:rPr>
        <w:t xml:space="preserve"> Coverage checked on the employee record. </w:t>
      </w:r>
    </w:p>
    <w:p w14:paraId="6D87CFB1" w14:textId="77777777" w:rsidR="00224272" w:rsidRDefault="00D47A2C">
      <w:pPr>
        <w:spacing w:after="168"/>
        <w:jc w:val="right"/>
      </w:pPr>
      <w:r>
        <w:object w:dxaOrig="8990" w:dyaOrig="1374" w14:anchorId="34E2ED7C">
          <v:rect id="rectole0000000014" o:spid="_x0000_i1039" style="width:449pt;height:69.3pt" o:ole="" o:preferrelative="t" stroked="f">
            <v:imagedata r:id="rId38" o:title=""/>
          </v:rect>
          <o:OLEObject Type="Embed" ProgID="StaticMetafile" ShapeID="rectole0000000014" DrawAspect="Content" ObjectID="_1733212694" r:id="rId39"/>
        </w:object>
      </w:r>
    </w:p>
    <w:p w14:paraId="554EF5F4" w14:textId="77777777" w:rsidR="00224272" w:rsidRDefault="00D47A2C" w:rsidP="15D31AEC">
      <w:pPr>
        <w:spacing w:after="168"/>
        <w:jc w:val="right"/>
        <w:rPr>
          <w:rFonts w:ascii="Arial" w:eastAsia="Arial" w:hAnsi="Arial" w:cs="Arial"/>
          <w:color w:val="70AD47" w:themeColor="accent6"/>
          <w:sz w:val="24"/>
          <w:szCs w:val="24"/>
        </w:rPr>
      </w:pPr>
      <w:r w:rsidRPr="15D31AEC">
        <w:rPr>
          <w:rFonts w:ascii="Arial" w:eastAsia="Arial" w:hAnsi="Arial" w:cs="Arial"/>
          <w:color w:val="000000"/>
          <w:sz w:val="24"/>
          <w:szCs w:val="24"/>
        </w:rPr>
        <w:t xml:space="preserve"> </w:t>
      </w:r>
    </w:p>
    <w:p w14:paraId="54CD17B8"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 If HR was used and properly configured this information would pull in. If </w:t>
      </w:r>
      <w:proofErr w:type="gramStart"/>
      <w:r>
        <w:rPr>
          <w:rFonts w:ascii="Arial" w:eastAsia="Arial" w:hAnsi="Arial" w:cs="Arial"/>
          <w:color w:val="000000"/>
          <w:sz w:val="24"/>
        </w:rPr>
        <w:t>not</w:t>
      </w:r>
      <w:proofErr w:type="gramEnd"/>
      <w:r>
        <w:rPr>
          <w:rFonts w:ascii="Arial" w:eastAsia="Arial" w:hAnsi="Arial" w:cs="Arial"/>
          <w:color w:val="000000"/>
          <w:sz w:val="24"/>
        </w:rPr>
        <w:t xml:space="preserve"> they will need to be individually entered. Click on the Add Covered Individual to add them as a sub record of the employee.  </w:t>
      </w:r>
    </w:p>
    <w:p w14:paraId="7E235B9D" w14:textId="77777777" w:rsidR="00224272" w:rsidRDefault="00D47A2C" w:rsidP="15D31AEC">
      <w:pPr>
        <w:spacing w:after="165"/>
        <w:ind w:right="10"/>
        <w:jc w:val="right"/>
        <w:rPr>
          <w:rFonts w:ascii="Arial" w:eastAsia="Arial" w:hAnsi="Arial" w:cs="Arial"/>
          <w:color w:val="70AD47" w:themeColor="accent6"/>
          <w:sz w:val="24"/>
          <w:szCs w:val="24"/>
        </w:rPr>
      </w:pPr>
      <w:r>
        <w:object w:dxaOrig="8980" w:dyaOrig="1384" w14:anchorId="576D5418">
          <v:rect id="rectole0000000015" o:spid="_x0000_i1040" style="width:449.65pt;height:69.3pt" o:ole="" o:preferrelative="t" stroked="f">
            <v:imagedata r:id="rId40" o:title=""/>
          </v:rect>
          <o:OLEObject Type="Embed" ProgID="StaticMetafile" ShapeID="rectole0000000015" DrawAspect="Content" ObjectID="_1733212695" r:id="rId41"/>
        </w:object>
      </w:r>
      <w:r w:rsidRPr="15D31AEC">
        <w:rPr>
          <w:rFonts w:ascii="Arial" w:eastAsia="Arial" w:hAnsi="Arial" w:cs="Arial"/>
          <w:color w:val="000000"/>
          <w:sz w:val="24"/>
          <w:szCs w:val="24"/>
        </w:rPr>
        <w:t xml:space="preserve"> </w:t>
      </w:r>
    </w:p>
    <w:p w14:paraId="468297FB" w14:textId="01E10B8E" w:rsidR="15D31AEC" w:rsidRDefault="15D31AEC" w:rsidP="15D31AEC">
      <w:pPr>
        <w:spacing w:after="165"/>
        <w:ind w:right="10"/>
        <w:jc w:val="right"/>
        <w:rPr>
          <w:rFonts w:ascii="Arial" w:eastAsia="Arial" w:hAnsi="Arial" w:cs="Arial"/>
          <w:color w:val="70AD47" w:themeColor="accent6"/>
          <w:sz w:val="24"/>
          <w:szCs w:val="24"/>
        </w:rPr>
      </w:pPr>
    </w:p>
    <w:p w14:paraId="7549D7AC"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Fill in their information and any coverage elections. </w:t>
      </w:r>
    </w:p>
    <w:p w14:paraId="70AFF908"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This process can also be initiated via the Sidebar buttons. </w:t>
      </w:r>
    </w:p>
    <w:p w14:paraId="3936B92A" w14:textId="77777777" w:rsidR="00224272" w:rsidRDefault="00D47A2C" w:rsidP="15D31AEC">
      <w:pPr>
        <w:spacing w:after="204" w:line="271" w:lineRule="auto"/>
        <w:ind w:left="-5" w:right="79" w:hanging="10"/>
        <w:rPr>
          <w:rFonts w:ascii="Arial" w:eastAsia="Arial" w:hAnsi="Arial" w:cs="Arial"/>
          <w:color w:val="70AD47" w:themeColor="accent6"/>
          <w:sz w:val="24"/>
          <w:szCs w:val="24"/>
        </w:rPr>
      </w:pPr>
      <w:r w:rsidRPr="15D31AEC">
        <w:rPr>
          <w:rFonts w:ascii="Arial" w:eastAsia="Arial" w:hAnsi="Arial" w:cs="Arial"/>
          <w:color w:val="000000"/>
          <w:sz w:val="24"/>
          <w:szCs w:val="24"/>
        </w:rPr>
        <w:t xml:space="preserve">You will not be able to proceed if there are any errors that need to be fixed. Look in the error box on the right sidebar. Any errors will reference specific employee SSN’s. </w:t>
      </w:r>
    </w:p>
    <w:p w14:paraId="7B68F8D5" w14:textId="6DBA6EC0" w:rsidR="15D31AEC" w:rsidRDefault="15D31AEC" w:rsidP="15D31AEC">
      <w:pPr>
        <w:spacing w:after="204" w:line="271" w:lineRule="auto"/>
        <w:ind w:left="-5" w:right="79" w:hanging="10"/>
        <w:rPr>
          <w:rFonts w:ascii="Arial" w:eastAsia="Arial" w:hAnsi="Arial" w:cs="Arial"/>
          <w:color w:val="70AD47" w:themeColor="accent6"/>
          <w:sz w:val="24"/>
          <w:szCs w:val="24"/>
        </w:rPr>
      </w:pPr>
    </w:p>
    <w:p w14:paraId="69DBDA06" w14:textId="37B8A5A4" w:rsidR="00224272" w:rsidRDefault="00D47A2C" w:rsidP="15D31AEC">
      <w:pPr>
        <w:keepNext/>
        <w:keepLines/>
        <w:tabs>
          <w:tab w:val="center" w:pos="3254"/>
        </w:tabs>
        <w:spacing w:after="42" w:line="268" w:lineRule="auto"/>
        <w:ind w:left="-15"/>
        <w:rPr>
          <w:rFonts w:ascii="Arial" w:eastAsia="Arial" w:hAnsi="Arial" w:cs="Arial"/>
          <w:b/>
          <w:bCs/>
          <w:color w:val="70AD47" w:themeColor="accent6"/>
          <w:sz w:val="28"/>
          <w:szCs w:val="28"/>
        </w:rPr>
      </w:pPr>
      <w:r w:rsidRPr="15D31AEC">
        <w:rPr>
          <w:rFonts w:ascii="Arial" w:eastAsia="Arial" w:hAnsi="Arial" w:cs="Arial"/>
          <w:b/>
          <w:bCs/>
          <w:color w:val="000000"/>
          <w:sz w:val="28"/>
          <w:szCs w:val="28"/>
        </w:rPr>
        <w:t xml:space="preserve">Step 6 - </w:t>
      </w:r>
      <w:r>
        <w:rPr>
          <w:rFonts w:ascii="Arial" w:eastAsia="Arial" w:hAnsi="Arial" w:cs="Arial"/>
          <w:b/>
          <w:color w:val="000000"/>
          <w:sz w:val="28"/>
        </w:rPr>
        <w:tab/>
      </w:r>
      <w:r w:rsidRPr="15D31AEC">
        <w:rPr>
          <w:rFonts w:ascii="Arial" w:eastAsia="Arial" w:hAnsi="Arial" w:cs="Arial"/>
          <w:b/>
          <w:bCs/>
          <w:color w:val="000000"/>
          <w:sz w:val="28"/>
          <w:szCs w:val="28"/>
        </w:rPr>
        <w:t xml:space="preserve">Electronic Delivery Preferences </w:t>
      </w:r>
    </w:p>
    <w:p w14:paraId="23450B91"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It is possible that employees can receive their 1095-C only via email. This requires that you use the complete filing option (detailed later) and that the Electronic Only box is checked. Employers are also supposed to get written consent to do electronic only distribution. The consent form can be found in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Forms dropdown box where you selected the 1095. </w:t>
      </w:r>
    </w:p>
    <w:p w14:paraId="442A3F55" w14:textId="77777777" w:rsidR="00224272" w:rsidRDefault="00D47A2C" w:rsidP="15D31AEC">
      <w:pPr>
        <w:spacing w:after="285" w:line="271" w:lineRule="auto"/>
        <w:ind w:left="-5" w:right="79" w:hanging="10"/>
        <w:rPr>
          <w:rFonts w:ascii="Arial" w:eastAsia="Arial" w:hAnsi="Arial" w:cs="Arial"/>
          <w:color w:val="70AD47" w:themeColor="accent6"/>
          <w:sz w:val="24"/>
          <w:szCs w:val="24"/>
        </w:rPr>
      </w:pPr>
      <w:r w:rsidRPr="15D31AEC">
        <w:rPr>
          <w:rFonts w:ascii="Arial" w:eastAsia="Arial" w:hAnsi="Arial" w:cs="Arial"/>
          <w:color w:val="000000"/>
          <w:sz w:val="24"/>
          <w:szCs w:val="24"/>
        </w:rPr>
        <w:t xml:space="preserve">If electronic only is checked and the email address will need to be provided. </w:t>
      </w:r>
    </w:p>
    <w:p w14:paraId="00C85811" w14:textId="5FD4E13C" w:rsidR="15D31AEC" w:rsidRDefault="15D31AEC" w:rsidP="15D31AEC">
      <w:pPr>
        <w:spacing w:after="285" w:line="271" w:lineRule="auto"/>
        <w:ind w:left="-5" w:right="79" w:hanging="10"/>
        <w:rPr>
          <w:rFonts w:ascii="Arial" w:eastAsia="Arial" w:hAnsi="Arial" w:cs="Arial"/>
          <w:color w:val="70AD47" w:themeColor="accent6"/>
          <w:sz w:val="24"/>
          <w:szCs w:val="24"/>
        </w:rPr>
      </w:pPr>
    </w:p>
    <w:p w14:paraId="7B2C3D02" w14:textId="3FDC89B1" w:rsidR="15D31AEC" w:rsidRDefault="15D31AEC" w:rsidP="15D31AEC">
      <w:pPr>
        <w:spacing w:after="285" w:line="271" w:lineRule="auto"/>
        <w:ind w:left="-5" w:right="79" w:hanging="10"/>
        <w:rPr>
          <w:rFonts w:ascii="Arial" w:eastAsia="Arial" w:hAnsi="Arial" w:cs="Arial"/>
          <w:color w:val="70AD47" w:themeColor="accent6"/>
          <w:sz w:val="24"/>
          <w:szCs w:val="24"/>
        </w:rPr>
      </w:pPr>
    </w:p>
    <w:p w14:paraId="3BDEB722" w14:textId="393D73AB" w:rsidR="15D31AEC" w:rsidRDefault="15D31AEC" w:rsidP="15D31AEC">
      <w:pPr>
        <w:spacing w:after="285" w:line="271" w:lineRule="auto"/>
        <w:ind w:left="-5" w:right="79" w:hanging="10"/>
        <w:rPr>
          <w:rFonts w:ascii="Arial" w:eastAsia="Arial" w:hAnsi="Arial" w:cs="Arial"/>
          <w:color w:val="70AD47" w:themeColor="accent6"/>
          <w:sz w:val="24"/>
          <w:szCs w:val="24"/>
        </w:rPr>
      </w:pPr>
    </w:p>
    <w:p w14:paraId="3253AFB8" w14:textId="091F4478" w:rsidR="15D31AEC" w:rsidRDefault="15D31AEC" w:rsidP="15D31AEC">
      <w:pPr>
        <w:spacing w:after="285" w:line="271" w:lineRule="auto"/>
        <w:ind w:left="-5" w:right="79" w:hanging="10"/>
        <w:rPr>
          <w:rFonts w:ascii="Arial" w:eastAsia="Arial" w:hAnsi="Arial" w:cs="Arial"/>
          <w:color w:val="70AD47" w:themeColor="accent6"/>
          <w:sz w:val="24"/>
          <w:szCs w:val="24"/>
        </w:rPr>
      </w:pPr>
    </w:p>
    <w:p w14:paraId="55414BA7" w14:textId="323CC649" w:rsidR="15D31AEC" w:rsidRDefault="15D31AEC" w:rsidP="15D31AEC">
      <w:pPr>
        <w:spacing w:after="285" w:line="271" w:lineRule="auto"/>
        <w:ind w:left="-5" w:right="79" w:hanging="10"/>
        <w:rPr>
          <w:rFonts w:ascii="Arial" w:eastAsia="Arial" w:hAnsi="Arial" w:cs="Arial"/>
          <w:color w:val="70AD47" w:themeColor="accent6"/>
          <w:sz w:val="24"/>
          <w:szCs w:val="24"/>
        </w:rPr>
      </w:pPr>
    </w:p>
    <w:p w14:paraId="279097DF" w14:textId="247B91F4" w:rsidR="15D31AEC" w:rsidRDefault="15D31AEC" w:rsidP="15D31AEC">
      <w:pPr>
        <w:spacing w:after="285" w:line="271" w:lineRule="auto"/>
        <w:ind w:left="-5" w:right="79" w:hanging="10"/>
        <w:rPr>
          <w:rFonts w:ascii="Arial" w:eastAsia="Arial" w:hAnsi="Arial" w:cs="Arial"/>
          <w:color w:val="70AD47" w:themeColor="accent6"/>
          <w:sz w:val="24"/>
          <w:szCs w:val="24"/>
        </w:rPr>
      </w:pPr>
    </w:p>
    <w:p w14:paraId="6B38E211" w14:textId="6AE26162" w:rsidR="15D31AEC" w:rsidRDefault="15D31AEC" w:rsidP="15D31AEC">
      <w:pPr>
        <w:spacing w:after="285" w:line="271" w:lineRule="auto"/>
        <w:ind w:left="-5" w:right="79" w:hanging="10"/>
        <w:rPr>
          <w:rFonts w:ascii="Arial" w:eastAsia="Arial" w:hAnsi="Arial" w:cs="Arial"/>
          <w:color w:val="70AD47" w:themeColor="accent6"/>
          <w:sz w:val="24"/>
          <w:szCs w:val="24"/>
        </w:rPr>
      </w:pPr>
    </w:p>
    <w:p w14:paraId="2C139D96" w14:textId="11E7134F" w:rsidR="15D31AEC" w:rsidRDefault="15D31AEC" w:rsidP="15D31AEC">
      <w:pPr>
        <w:spacing w:after="285" w:line="271" w:lineRule="auto"/>
        <w:ind w:left="-5" w:right="79" w:hanging="10"/>
        <w:rPr>
          <w:rFonts w:ascii="Arial" w:eastAsia="Arial" w:hAnsi="Arial" w:cs="Arial"/>
          <w:color w:val="70AD47" w:themeColor="accent6"/>
          <w:sz w:val="24"/>
          <w:szCs w:val="24"/>
        </w:rPr>
      </w:pPr>
    </w:p>
    <w:p w14:paraId="7113EF2F" w14:textId="77777777" w:rsidR="00224272" w:rsidRDefault="00D47A2C">
      <w:pPr>
        <w:keepNext/>
        <w:keepLines/>
        <w:spacing w:after="42" w:line="268" w:lineRule="auto"/>
        <w:ind w:left="-5" w:hanging="10"/>
        <w:rPr>
          <w:rFonts w:ascii="Arial" w:eastAsia="Arial" w:hAnsi="Arial" w:cs="Arial"/>
          <w:b/>
          <w:color w:val="000000"/>
          <w:sz w:val="28"/>
        </w:rPr>
      </w:pPr>
      <w:r>
        <w:rPr>
          <w:rFonts w:ascii="Arial" w:eastAsia="Arial" w:hAnsi="Arial" w:cs="Arial"/>
          <w:b/>
          <w:color w:val="000000"/>
          <w:sz w:val="28"/>
        </w:rPr>
        <w:t xml:space="preserve">Step 7 – Final Checking </w:t>
      </w:r>
    </w:p>
    <w:p w14:paraId="106C25A9"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This step validates all the information and ensures that nothing is missing. It validates completeness but not the accuracy of the data. </w:t>
      </w:r>
    </w:p>
    <w:p w14:paraId="599DA55B" w14:textId="5BC298F4"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If you have any </w:t>
      </w:r>
      <w:r w:rsidR="007B5805">
        <w:rPr>
          <w:rFonts w:ascii="Arial" w:eastAsia="Arial" w:hAnsi="Arial" w:cs="Arial"/>
          <w:color w:val="000000"/>
          <w:sz w:val="24"/>
        </w:rPr>
        <w:t>errors,</w:t>
      </w:r>
      <w:r>
        <w:rPr>
          <w:rFonts w:ascii="Arial" w:eastAsia="Arial" w:hAnsi="Arial" w:cs="Arial"/>
          <w:color w:val="000000"/>
          <w:sz w:val="24"/>
        </w:rPr>
        <w:t xml:space="preserve"> they will be highlighted on the grid and listed in the error box on the </w:t>
      </w:r>
      <w:proofErr w:type="gramStart"/>
      <w:r>
        <w:rPr>
          <w:rFonts w:ascii="Arial" w:eastAsia="Arial" w:hAnsi="Arial" w:cs="Arial"/>
          <w:color w:val="000000"/>
          <w:sz w:val="24"/>
        </w:rPr>
        <w:t>right hand</w:t>
      </w:r>
      <w:proofErr w:type="gramEnd"/>
      <w:r>
        <w:rPr>
          <w:rFonts w:ascii="Arial" w:eastAsia="Arial" w:hAnsi="Arial" w:cs="Arial"/>
          <w:color w:val="000000"/>
          <w:sz w:val="24"/>
        </w:rPr>
        <w:t xml:space="preserve"> side. </w:t>
      </w:r>
    </w:p>
    <w:p w14:paraId="66AC4DF1" w14:textId="77777777" w:rsidR="00224272" w:rsidRDefault="00D47A2C">
      <w:pPr>
        <w:spacing w:after="166"/>
        <w:jc w:val="right"/>
        <w:rPr>
          <w:rFonts w:ascii="Arial" w:eastAsia="Arial" w:hAnsi="Arial" w:cs="Arial"/>
          <w:color w:val="000000"/>
          <w:sz w:val="24"/>
        </w:rPr>
      </w:pPr>
      <w:r>
        <w:object w:dxaOrig="8990" w:dyaOrig="5142" w14:anchorId="4479711C">
          <v:rect id="rectole0000000016" o:spid="_x0000_i1041" style="width:449pt;height:257.45pt" o:ole="" o:preferrelative="t" stroked="f">
            <v:imagedata r:id="rId42" o:title=""/>
          </v:rect>
          <o:OLEObject Type="Embed" ProgID="StaticMetafile" ShapeID="rectole0000000016" DrawAspect="Content" ObjectID="_1733212696" r:id="rId43"/>
        </w:object>
      </w:r>
      <w:r>
        <w:rPr>
          <w:rFonts w:ascii="Arial" w:eastAsia="Arial" w:hAnsi="Arial" w:cs="Arial"/>
          <w:color w:val="000000"/>
          <w:sz w:val="24"/>
        </w:rPr>
        <w:t xml:space="preserve"> </w:t>
      </w:r>
    </w:p>
    <w:p w14:paraId="3B2D319A"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You can fix any issues on this screen. There is no need to go back to previous steps to correct problems. </w:t>
      </w:r>
    </w:p>
    <w:p w14:paraId="48D38D1E" w14:textId="77777777" w:rsidR="00224272" w:rsidRDefault="00D47A2C" w:rsidP="15D31AEC">
      <w:pPr>
        <w:spacing w:after="204" w:line="271" w:lineRule="auto"/>
        <w:ind w:left="-5" w:right="79" w:hanging="10"/>
        <w:rPr>
          <w:rFonts w:ascii="Arial" w:eastAsia="Arial" w:hAnsi="Arial" w:cs="Arial"/>
          <w:color w:val="70AD47" w:themeColor="accent6"/>
          <w:sz w:val="24"/>
          <w:szCs w:val="24"/>
        </w:rPr>
      </w:pPr>
      <w:r w:rsidRPr="15D31AEC">
        <w:rPr>
          <w:rFonts w:ascii="Arial" w:eastAsia="Arial" w:hAnsi="Arial" w:cs="Arial"/>
          <w:color w:val="000000"/>
          <w:sz w:val="24"/>
          <w:szCs w:val="24"/>
        </w:rPr>
        <w:t xml:space="preserve">After the errors are corrected, click next step to begin the printing/filing process. </w:t>
      </w:r>
    </w:p>
    <w:p w14:paraId="5B1AB2C9" w14:textId="0A645128" w:rsidR="15D31AEC" w:rsidRDefault="15D31AEC" w:rsidP="15D31AEC">
      <w:pPr>
        <w:spacing w:after="204" w:line="271" w:lineRule="auto"/>
        <w:ind w:left="-5" w:right="79" w:hanging="10"/>
        <w:rPr>
          <w:rFonts w:ascii="Arial" w:eastAsia="Arial" w:hAnsi="Arial" w:cs="Arial"/>
          <w:color w:val="70AD47" w:themeColor="accent6"/>
          <w:sz w:val="24"/>
          <w:szCs w:val="24"/>
        </w:rPr>
      </w:pPr>
    </w:p>
    <w:p w14:paraId="0D38DC13" w14:textId="0AB03607" w:rsidR="15D31AEC" w:rsidRDefault="15D31AEC" w:rsidP="15D31AEC">
      <w:pPr>
        <w:spacing w:after="204" w:line="271" w:lineRule="auto"/>
        <w:ind w:left="-5" w:right="79" w:hanging="10"/>
        <w:rPr>
          <w:rFonts w:ascii="Arial" w:eastAsia="Arial" w:hAnsi="Arial" w:cs="Arial"/>
          <w:color w:val="70AD47" w:themeColor="accent6"/>
          <w:sz w:val="24"/>
          <w:szCs w:val="24"/>
        </w:rPr>
      </w:pPr>
    </w:p>
    <w:p w14:paraId="318C2520" w14:textId="0C7201F5" w:rsidR="15D31AEC" w:rsidRDefault="15D31AEC" w:rsidP="15D31AEC">
      <w:pPr>
        <w:spacing w:after="204" w:line="271" w:lineRule="auto"/>
        <w:ind w:left="-5" w:right="79" w:hanging="10"/>
        <w:rPr>
          <w:rFonts w:ascii="Arial" w:eastAsia="Arial" w:hAnsi="Arial" w:cs="Arial"/>
          <w:color w:val="70AD47" w:themeColor="accent6"/>
          <w:sz w:val="24"/>
          <w:szCs w:val="24"/>
        </w:rPr>
      </w:pPr>
    </w:p>
    <w:p w14:paraId="33CE0D23" w14:textId="636BB577" w:rsidR="15D31AEC" w:rsidRDefault="15D31AEC" w:rsidP="15D31AEC">
      <w:pPr>
        <w:spacing w:after="204" w:line="271" w:lineRule="auto"/>
        <w:ind w:left="-5" w:right="79" w:hanging="10"/>
        <w:rPr>
          <w:rFonts w:ascii="Arial" w:eastAsia="Arial" w:hAnsi="Arial" w:cs="Arial"/>
          <w:color w:val="70AD47" w:themeColor="accent6"/>
          <w:sz w:val="24"/>
          <w:szCs w:val="24"/>
        </w:rPr>
      </w:pPr>
    </w:p>
    <w:p w14:paraId="0A0C5501" w14:textId="5B062706" w:rsidR="15D31AEC" w:rsidRDefault="15D31AEC" w:rsidP="15D31AEC">
      <w:pPr>
        <w:spacing w:after="204" w:line="271" w:lineRule="auto"/>
        <w:ind w:left="-5" w:right="79" w:hanging="10"/>
        <w:rPr>
          <w:rFonts w:ascii="Arial" w:eastAsia="Arial" w:hAnsi="Arial" w:cs="Arial"/>
          <w:color w:val="70AD47" w:themeColor="accent6"/>
          <w:sz w:val="24"/>
          <w:szCs w:val="24"/>
        </w:rPr>
      </w:pPr>
    </w:p>
    <w:p w14:paraId="064670B1" w14:textId="44AC62C2" w:rsidR="15D31AEC" w:rsidRDefault="15D31AEC" w:rsidP="15D31AEC">
      <w:pPr>
        <w:spacing w:after="204" w:line="271" w:lineRule="auto"/>
        <w:ind w:left="-5" w:right="79" w:hanging="10"/>
        <w:rPr>
          <w:rFonts w:ascii="Arial" w:eastAsia="Arial" w:hAnsi="Arial" w:cs="Arial"/>
          <w:color w:val="70AD47" w:themeColor="accent6"/>
          <w:sz w:val="24"/>
          <w:szCs w:val="24"/>
        </w:rPr>
      </w:pPr>
    </w:p>
    <w:p w14:paraId="355D23CC" w14:textId="37608FAC" w:rsidR="00224272" w:rsidRDefault="00D47A2C" w:rsidP="15D31AEC">
      <w:pPr>
        <w:keepNext/>
        <w:keepLines/>
        <w:tabs>
          <w:tab w:val="center" w:pos="2382"/>
        </w:tabs>
        <w:spacing w:after="42" w:line="268" w:lineRule="auto"/>
        <w:ind w:left="-15"/>
        <w:rPr>
          <w:rFonts w:ascii="Arial" w:eastAsia="Arial" w:hAnsi="Arial" w:cs="Arial"/>
          <w:b/>
          <w:bCs/>
          <w:color w:val="70AD47" w:themeColor="accent6"/>
          <w:sz w:val="28"/>
          <w:szCs w:val="28"/>
        </w:rPr>
      </w:pPr>
      <w:r w:rsidRPr="15D31AEC">
        <w:rPr>
          <w:rFonts w:ascii="Arial" w:eastAsia="Arial" w:hAnsi="Arial" w:cs="Arial"/>
          <w:b/>
          <w:bCs/>
          <w:color w:val="000000"/>
          <w:sz w:val="28"/>
          <w:szCs w:val="28"/>
        </w:rPr>
        <w:t xml:space="preserve">Step 8 - </w:t>
      </w:r>
      <w:r>
        <w:rPr>
          <w:rFonts w:ascii="Arial" w:eastAsia="Arial" w:hAnsi="Arial" w:cs="Arial"/>
          <w:b/>
          <w:color w:val="000000"/>
          <w:sz w:val="28"/>
        </w:rPr>
        <w:tab/>
      </w:r>
      <w:r w:rsidRPr="15D31AEC">
        <w:rPr>
          <w:rFonts w:ascii="Arial" w:eastAsia="Arial" w:hAnsi="Arial" w:cs="Arial"/>
          <w:b/>
          <w:bCs/>
          <w:color w:val="000000"/>
          <w:sz w:val="28"/>
          <w:szCs w:val="28"/>
        </w:rPr>
        <w:t xml:space="preserve">Printing and Filing </w:t>
      </w:r>
    </w:p>
    <w:p w14:paraId="2C07B449" w14:textId="4822367F"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After you have validated the </w:t>
      </w:r>
      <w:r w:rsidR="007B5805">
        <w:rPr>
          <w:rFonts w:ascii="Arial" w:eastAsia="Arial" w:hAnsi="Arial" w:cs="Arial"/>
          <w:color w:val="000000"/>
          <w:sz w:val="24"/>
        </w:rPr>
        <w:t>data,</w:t>
      </w:r>
      <w:r>
        <w:rPr>
          <w:rFonts w:ascii="Arial" w:eastAsia="Arial" w:hAnsi="Arial" w:cs="Arial"/>
          <w:color w:val="000000"/>
          <w:sz w:val="24"/>
        </w:rPr>
        <w:t xml:space="preserve"> you will go to the Options for Printing and Filing </w:t>
      </w:r>
    </w:p>
    <w:p w14:paraId="29E72D6B" w14:textId="685D3260" w:rsidR="00BD121A" w:rsidRDefault="00BD121A">
      <w:pPr>
        <w:spacing w:after="204" w:line="271" w:lineRule="auto"/>
        <w:ind w:left="-5" w:right="79" w:hanging="10"/>
        <w:rPr>
          <w:rFonts w:ascii="Arial" w:eastAsia="Arial" w:hAnsi="Arial" w:cs="Arial"/>
          <w:color w:val="000000"/>
          <w:sz w:val="24"/>
        </w:rPr>
      </w:pPr>
      <w:r>
        <w:rPr>
          <w:noProof/>
        </w:rPr>
        <w:drawing>
          <wp:inline distT="0" distB="0" distL="0" distR="0" wp14:anchorId="5A627DF1" wp14:editId="6322977D">
            <wp:extent cx="5943600" cy="4789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789805"/>
                    </a:xfrm>
                    <a:prstGeom prst="rect">
                      <a:avLst/>
                    </a:prstGeom>
                  </pic:spPr>
                </pic:pic>
              </a:graphicData>
            </a:graphic>
          </wp:inline>
        </w:drawing>
      </w:r>
    </w:p>
    <w:p w14:paraId="53128261" w14:textId="77777777" w:rsidR="00224272" w:rsidRDefault="00224272">
      <w:pPr>
        <w:spacing w:after="204" w:line="271" w:lineRule="auto"/>
        <w:ind w:left="10" w:hanging="10"/>
        <w:rPr>
          <w:rFonts w:ascii="Arial" w:eastAsia="Arial" w:hAnsi="Arial" w:cs="Arial"/>
          <w:color w:val="000000"/>
          <w:sz w:val="24"/>
        </w:rPr>
      </w:pPr>
    </w:p>
    <w:p w14:paraId="6279191D" w14:textId="77777777" w:rsidR="00224272" w:rsidRDefault="00D47A2C">
      <w:pPr>
        <w:spacing w:after="219"/>
        <w:ind w:left="-5" w:hanging="10"/>
        <w:rPr>
          <w:rFonts w:ascii="Arial" w:eastAsia="Arial" w:hAnsi="Arial" w:cs="Arial"/>
          <w:color w:val="000000"/>
          <w:sz w:val="24"/>
        </w:rPr>
      </w:pPr>
      <w:r>
        <w:rPr>
          <w:rFonts w:ascii="Arial" w:eastAsia="Arial" w:hAnsi="Arial" w:cs="Arial"/>
          <w:b/>
          <w:color w:val="000000"/>
          <w:sz w:val="24"/>
        </w:rPr>
        <w:t xml:space="preserve">Complete E-file Service. </w:t>
      </w:r>
    </w:p>
    <w:p w14:paraId="61A097AC" w14:textId="6F146218"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The complete E-file service is $</w:t>
      </w:r>
      <w:r w:rsidR="00BD121A">
        <w:rPr>
          <w:rFonts w:ascii="Arial" w:eastAsia="Arial" w:hAnsi="Arial" w:cs="Arial"/>
          <w:color w:val="000000"/>
          <w:sz w:val="24"/>
        </w:rPr>
        <w:t>2.</w:t>
      </w:r>
      <w:r w:rsidR="00144433">
        <w:rPr>
          <w:rFonts w:ascii="Arial" w:eastAsia="Arial" w:hAnsi="Arial" w:cs="Arial"/>
          <w:color w:val="000000"/>
          <w:sz w:val="24"/>
        </w:rPr>
        <w:t>19</w:t>
      </w:r>
      <w:r>
        <w:rPr>
          <w:rFonts w:ascii="Arial" w:eastAsia="Arial" w:hAnsi="Arial" w:cs="Arial"/>
          <w:color w:val="000000"/>
          <w:sz w:val="24"/>
        </w:rPr>
        <w:t xml:space="preserve">/employee with a $24.95 minimum.  </w:t>
      </w:r>
      <w:r w:rsidR="00BD121A">
        <w:rPr>
          <w:rFonts w:ascii="Arial" w:eastAsia="Arial" w:hAnsi="Arial" w:cs="Arial"/>
          <w:color w:val="000000"/>
          <w:sz w:val="24"/>
        </w:rPr>
        <w:t xml:space="preserve">Note: Please see </w:t>
      </w:r>
      <w:hyperlink r:id="rId45" w:history="1">
        <w:r w:rsidR="00BD121A">
          <w:rPr>
            <w:rStyle w:val="Hyperlink"/>
          </w:rPr>
          <w:t>https://www.aatrix.com/efile/</w:t>
        </w:r>
      </w:hyperlink>
      <w:r w:rsidR="00BD121A">
        <w:t xml:space="preserve"> </w:t>
      </w:r>
      <w:r w:rsidR="00BD121A" w:rsidRPr="00BD121A">
        <w:rPr>
          <w:sz w:val="24"/>
          <w:szCs w:val="24"/>
        </w:rPr>
        <w:t>for the latest pricing information.</w:t>
      </w:r>
    </w:p>
    <w:p w14:paraId="340C9904" w14:textId="77777777" w:rsidR="00224272" w:rsidRDefault="00D47A2C">
      <w:pPr>
        <w:spacing w:after="0" w:line="271" w:lineRule="auto"/>
        <w:ind w:left="-5" w:right="79" w:hanging="10"/>
        <w:rPr>
          <w:rFonts w:ascii="Arial" w:eastAsia="Arial" w:hAnsi="Arial" w:cs="Arial"/>
          <w:color w:val="000000"/>
          <w:sz w:val="24"/>
        </w:rPr>
      </w:pPr>
      <w:r>
        <w:rPr>
          <w:rFonts w:ascii="Arial" w:eastAsia="Arial" w:hAnsi="Arial" w:cs="Arial"/>
          <w:color w:val="000000"/>
          <w:sz w:val="24"/>
        </w:rPr>
        <w:t xml:space="preserve">This service will: </w:t>
      </w:r>
    </w:p>
    <w:p w14:paraId="641F4C6C" w14:textId="77777777" w:rsidR="00224272" w:rsidRDefault="00D47A2C">
      <w:pPr>
        <w:numPr>
          <w:ilvl w:val="0"/>
          <w:numId w:val="15"/>
        </w:numPr>
        <w:spacing w:after="0" w:line="271" w:lineRule="auto"/>
        <w:ind w:left="720" w:right="79" w:hanging="360"/>
        <w:rPr>
          <w:rFonts w:ascii="Arial" w:eastAsia="Arial" w:hAnsi="Arial" w:cs="Arial"/>
          <w:color w:val="000000"/>
          <w:sz w:val="24"/>
        </w:rPr>
      </w:pPr>
      <w:r>
        <w:rPr>
          <w:rFonts w:ascii="Arial" w:eastAsia="Arial" w:hAnsi="Arial" w:cs="Arial"/>
          <w:color w:val="000000"/>
          <w:sz w:val="24"/>
        </w:rPr>
        <w:t xml:space="preserve">Print and Mail any Employee Copies </w:t>
      </w:r>
    </w:p>
    <w:p w14:paraId="33A7AE8E" w14:textId="77777777" w:rsidR="00224272" w:rsidRDefault="00D47A2C">
      <w:pPr>
        <w:numPr>
          <w:ilvl w:val="0"/>
          <w:numId w:val="15"/>
        </w:numPr>
        <w:spacing w:after="0" w:line="271" w:lineRule="auto"/>
        <w:ind w:left="720" w:right="79" w:hanging="360"/>
        <w:rPr>
          <w:rFonts w:ascii="Arial" w:eastAsia="Arial" w:hAnsi="Arial" w:cs="Arial"/>
          <w:color w:val="000000"/>
          <w:sz w:val="24"/>
        </w:rPr>
      </w:pPr>
      <w:r>
        <w:rPr>
          <w:rFonts w:ascii="Arial" w:eastAsia="Arial" w:hAnsi="Arial" w:cs="Arial"/>
          <w:color w:val="000000"/>
          <w:sz w:val="24"/>
        </w:rPr>
        <w:t xml:space="preserve">E-file the 1095-C and 1094 to the IRS </w:t>
      </w:r>
    </w:p>
    <w:p w14:paraId="0D6F3178" w14:textId="76D2BFAE" w:rsidR="00224272" w:rsidRDefault="00D47A2C" w:rsidP="15D31AEC">
      <w:pPr>
        <w:numPr>
          <w:ilvl w:val="0"/>
          <w:numId w:val="15"/>
        </w:numPr>
        <w:spacing w:after="0" w:line="271" w:lineRule="auto"/>
        <w:ind w:left="720" w:right="79" w:hanging="360"/>
        <w:rPr>
          <w:rFonts w:ascii="Arial" w:eastAsia="Arial" w:hAnsi="Arial" w:cs="Arial"/>
          <w:color w:val="70AD47" w:themeColor="accent6"/>
          <w:sz w:val="24"/>
          <w:szCs w:val="24"/>
        </w:rPr>
      </w:pPr>
      <w:r w:rsidRPr="15D31AEC">
        <w:rPr>
          <w:rFonts w:ascii="Arial" w:eastAsia="Arial" w:hAnsi="Arial" w:cs="Arial"/>
          <w:color w:val="000000"/>
          <w:sz w:val="24"/>
          <w:szCs w:val="24"/>
        </w:rPr>
        <w:lastRenderedPageBreak/>
        <w:t xml:space="preserve">Email 1095-C to employees who elected email only. </w:t>
      </w:r>
      <w:r w:rsidRPr="15D31AEC">
        <w:rPr>
          <w:rFonts w:ascii="Arial" w:eastAsia="Arial" w:hAnsi="Arial" w:cs="Arial"/>
          <w:color w:val="000000"/>
          <w:sz w:val="18"/>
          <w:szCs w:val="18"/>
        </w:rPr>
        <w:t xml:space="preserve">- </w:t>
      </w:r>
      <w:r>
        <w:rPr>
          <w:rFonts w:ascii="Arial" w:eastAsia="Arial" w:hAnsi="Arial" w:cs="Arial"/>
          <w:color w:val="000000"/>
          <w:sz w:val="18"/>
        </w:rPr>
        <w:tab/>
      </w:r>
      <w:r w:rsidRPr="15D31AEC">
        <w:rPr>
          <w:rFonts w:ascii="Arial" w:eastAsia="Arial" w:hAnsi="Arial" w:cs="Arial"/>
          <w:color w:val="000000"/>
          <w:sz w:val="24"/>
          <w:szCs w:val="24"/>
        </w:rPr>
        <w:t xml:space="preserve">Make e-mailed 1095-C available for all employees. </w:t>
      </w:r>
    </w:p>
    <w:p w14:paraId="455E230F" w14:textId="77777777" w:rsidR="00224272" w:rsidRDefault="00D47A2C" w:rsidP="15D31AEC">
      <w:pPr>
        <w:spacing w:after="220"/>
        <w:rPr>
          <w:rFonts w:ascii="Arial" w:eastAsia="Arial" w:hAnsi="Arial" w:cs="Arial"/>
          <w:color w:val="70AD47" w:themeColor="accent6"/>
          <w:sz w:val="24"/>
          <w:szCs w:val="24"/>
        </w:rPr>
      </w:pPr>
      <w:r w:rsidRPr="15D31AEC">
        <w:rPr>
          <w:rFonts w:ascii="Arial" w:eastAsia="Arial" w:hAnsi="Arial" w:cs="Arial"/>
          <w:color w:val="000000"/>
          <w:sz w:val="24"/>
          <w:szCs w:val="24"/>
        </w:rPr>
        <w:t xml:space="preserve"> </w:t>
      </w:r>
    </w:p>
    <w:p w14:paraId="62EE11A4" w14:textId="755F6238" w:rsidR="15D31AEC" w:rsidRDefault="15D31AEC" w:rsidP="15D31AEC">
      <w:pPr>
        <w:spacing w:after="220"/>
        <w:rPr>
          <w:rFonts w:ascii="Arial" w:eastAsia="Arial" w:hAnsi="Arial" w:cs="Arial"/>
          <w:color w:val="70AD47" w:themeColor="accent6"/>
          <w:sz w:val="24"/>
          <w:szCs w:val="24"/>
        </w:rPr>
      </w:pPr>
    </w:p>
    <w:p w14:paraId="20533B1D" w14:textId="7B37981D" w:rsidR="15D31AEC" w:rsidRDefault="15D31AEC" w:rsidP="15D31AEC">
      <w:pPr>
        <w:spacing w:after="220"/>
        <w:rPr>
          <w:rFonts w:ascii="Arial" w:eastAsia="Arial" w:hAnsi="Arial" w:cs="Arial"/>
          <w:color w:val="70AD47" w:themeColor="accent6"/>
          <w:sz w:val="24"/>
          <w:szCs w:val="24"/>
        </w:rPr>
      </w:pPr>
    </w:p>
    <w:p w14:paraId="4E49CB15" w14:textId="3AB50EF6" w:rsidR="15D31AEC" w:rsidRDefault="15D31AEC" w:rsidP="15D31AEC">
      <w:pPr>
        <w:spacing w:after="220"/>
        <w:rPr>
          <w:rFonts w:ascii="Arial" w:eastAsia="Arial" w:hAnsi="Arial" w:cs="Arial"/>
          <w:color w:val="70AD47" w:themeColor="accent6"/>
          <w:sz w:val="24"/>
          <w:szCs w:val="24"/>
        </w:rPr>
      </w:pPr>
    </w:p>
    <w:p w14:paraId="2FD7360C" w14:textId="180C5FEA" w:rsidR="00224272" w:rsidRDefault="00D47A2C">
      <w:pPr>
        <w:spacing w:after="102" w:line="362" w:lineRule="auto"/>
        <w:ind w:left="-5" w:right="444" w:hanging="10"/>
        <w:rPr>
          <w:rFonts w:ascii="Arial" w:eastAsia="Arial" w:hAnsi="Arial" w:cs="Arial"/>
          <w:color w:val="000000"/>
          <w:sz w:val="24"/>
        </w:rPr>
      </w:pPr>
      <w:r>
        <w:rPr>
          <w:rFonts w:ascii="Arial" w:eastAsia="Arial" w:hAnsi="Arial" w:cs="Arial"/>
          <w:color w:val="000000"/>
          <w:sz w:val="24"/>
        </w:rPr>
        <w:t>If you chose the Complete Filing option for the W2s there is a discount on this service which leads to a combined price of $</w:t>
      </w:r>
      <w:r w:rsidR="00144433">
        <w:rPr>
          <w:rFonts w:ascii="Arial" w:eastAsia="Arial" w:hAnsi="Arial" w:cs="Arial"/>
          <w:color w:val="000000"/>
          <w:sz w:val="24"/>
        </w:rPr>
        <w:t>.</w:t>
      </w:r>
      <w:r>
        <w:rPr>
          <w:rFonts w:ascii="Arial" w:eastAsia="Arial" w:hAnsi="Arial" w:cs="Arial"/>
          <w:color w:val="000000"/>
          <w:sz w:val="24"/>
        </w:rPr>
        <w:t xml:space="preserve">99/employee. To take advantage of this you must  </w:t>
      </w:r>
    </w:p>
    <w:p w14:paraId="4BF292AF" w14:textId="77777777" w:rsidR="00224272" w:rsidRDefault="00D47A2C">
      <w:pPr>
        <w:spacing w:after="102" w:line="362" w:lineRule="auto"/>
        <w:ind w:left="-5" w:right="444" w:hanging="10"/>
        <w:rPr>
          <w:rFonts w:ascii="Arial" w:eastAsia="Arial" w:hAnsi="Arial" w:cs="Arial"/>
          <w:color w:val="000000"/>
          <w:sz w:val="24"/>
        </w:rPr>
      </w:pPr>
      <w:r>
        <w:rPr>
          <w:rFonts w:ascii="Arial" w:eastAsia="Arial" w:hAnsi="Arial" w:cs="Arial"/>
          <w:color w:val="000000"/>
          <w:sz w:val="24"/>
        </w:rPr>
        <w:t xml:space="preserve">A) Complete and </w:t>
      </w:r>
      <w:proofErr w:type="gramStart"/>
      <w:r>
        <w:rPr>
          <w:rFonts w:ascii="Arial" w:eastAsia="Arial" w:hAnsi="Arial" w:cs="Arial"/>
          <w:color w:val="000000"/>
          <w:sz w:val="24"/>
        </w:rPr>
        <w:t>Submit</w:t>
      </w:r>
      <w:proofErr w:type="gramEnd"/>
      <w:r>
        <w:rPr>
          <w:rFonts w:ascii="Arial" w:eastAsia="Arial" w:hAnsi="Arial" w:cs="Arial"/>
          <w:color w:val="000000"/>
          <w:sz w:val="24"/>
        </w:rPr>
        <w:t xml:space="preserve"> your W2s with the Complete Filing Option. </w:t>
      </w:r>
    </w:p>
    <w:p w14:paraId="21BE90F5" w14:textId="09A7BB30" w:rsidR="00224272" w:rsidRDefault="00D47A2C" w:rsidP="71D14A99">
      <w:pPr>
        <w:numPr>
          <w:ilvl w:val="0"/>
          <w:numId w:val="16"/>
        </w:numPr>
        <w:spacing w:after="204" w:line="271" w:lineRule="auto"/>
        <w:ind w:left="319" w:right="289" w:hanging="319"/>
        <w:rPr>
          <w:rFonts w:ascii="Arial" w:eastAsia="Arial" w:hAnsi="Arial" w:cs="Arial"/>
          <w:color w:val="000000"/>
          <w:sz w:val="24"/>
          <w:szCs w:val="24"/>
        </w:rPr>
      </w:pPr>
      <w:r w:rsidRPr="71D14A99">
        <w:rPr>
          <w:rFonts w:ascii="Arial" w:eastAsia="Arial" w:hAnsi="Arial" w:cs="Arial"/>
          <w:color w:val="000000" w:themeColor="text1"/>
          <w:sz w:val="24"/>
          <w:szCs w:val="24"/>
        </w:rPr>
        <w:t>Choose a filing date on your W2s that gives you enough time to complete and submit your 1095</w:t>
      </w:r>
      <w:r w:rsidR="28C3B501" w:rsidRPr="71D14A99">
        <w:rPr>
          <w:rFonts w:ascii="Arial" w:eastAsia="Arial" w:hAnsi="Arial" w:cs="Arial"/>
          <w:color w:val="000000" w:themeColor="text1"/>
          <w:sz w:val="24"/>
          <w:szCs w:val="24"/>
        </w:rPr>
        <w:t xml:space="preserve">. </w:t>
      </w:r>
    </w:p>
    <w:p w14:paraId="34EE17F8" w14:textId="77777777" w:rsidR="00224272" w:rsidRDefault="00D47A2C">
      <w:pPr>
        <w:numPr>
          <w:ilvl w:val="0"/>
          <w:numId w:val="16"/>
        </w:numPr>
        <w:spacing w:after="204" w:line="271" w:lineRule="auto"/>
        <w:ind w:left="319" w:right="289" w:hanging="319"/>
        <w:rPr>
          <w:rFonts w:ascii="Arial" w:eastAsia="Arial" w:hAnsi="Arial" w:cs="Arial"/>
          <w:color w:val="000000"/>
          <w:sz w:val="24"/>
        </w:rPr>
      </w:pPr>
      <w:r>
        <w:rPr>
          <w:rFonts w:ascii="Arial" w:eastAsia="Arial" w:hAnsi="Arial" w:cs="Arial"/>
          <w:color w:val="000000"/>
          <w:sz w:val="24"/>
        </w:rPr>
        <w:t xml:space="preserve">Use the Complete Filing option for 1095. </w:t>
      </w:r>
    </w:p>
    <w:p w14:paraId="1402624A" w14:textId="77777777" w:rsidR="00224272" w:rsidRDefault="00D47A2C">
      <w:pPr>
        <w:spacing w:after="204" w:line="271" w:lineRule="auto"/>
        <w:ind w:left="-5" w:right="692" w:hanging="10"/>
        <w:rPr>
          <w:rFonts w:ascii="Arial" w:eastAsia="Arial" w:hAnsi="Arial" w:cs="Arial"/>
          <w:color w:val="000000"/>
          <w:sz w:val="24"/>
        </w:rPr>
      </w:pPr>
      <w:r>
        <w:rPr>
          <w:rFonts w:ascii="Arial" w:eastAsia="Arial" w:hAnsi="Arial" w:cs="Arial"/>
          <w:color w:val="000000"/>
          <w:sz w:val="24"/>
        </w:rPr>
        <w:t xml:space="preserve">If this is done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will combine your W2 and 1095 into a single filing. The employee will be mailed one package with both W2 and 1095 information in it. </w:t>
      </w:r>
    </w:p>
    <w:p w14:paraId="5EE5B189" w14:textId="77777777" w:rsidR="00224272" w:rsidRDefault="00D47A2C">
      <w:pPr>
        <w:spacing w:after="204" w:line="271" w:lineRule="auto"/>
        <w:ind w:left="-5" w:right="544" w:hanging="10"/>
        <w:rPr>
          <w:rFonts w:ascii="Arial" w:eastAsia="Arial" w:hAnsi="Arial" w:cs="Arial"/>
          <w:color w:val="000000"/>
          <w:sz w:val="24"/>
        </w:rPr>
      </w:pPr>
      <w:r>
        <w:rPr>
          <w:rFonts w:ascii="Arial" w:eastAsia="Arial" w:hAnsi="Arial" w:cs="Arial"/>
          <w:color w:val="000000"/>
          <w:sz w:val="24"/>
        </w:rPr>
        <w:t xml:space="preserve">When processing the 1095 filing if you have a submitted W2 Complete Filing Option it will be </w:t>
      </w:r>
      <w:proofErr w:type="gramStart"/>
      <w:r>
        <w:rPr>
          <w:rFonts w:ascii="Arial" w:eastAsia="Arial" w:hAnsi="Arial" w:cs="Arial"/>
          <w:color w:val="000000"/>
          <w:sz w:val="24"/>
        </w:rPr>
        <w:t>detected</w:t>
      </w:r>
      <w:proofErr w:type="gramEnd"/>
      <w:r>
        <w:rPr>
          <w:rFonts w:ascii="Arial" w:eastAsia="Arial" w:hAnsi="Arial" w:cs="Arial"/>
          <w:color w:val="000000"/>
          <w:sz w:val="24"/>
        </w:rPr>
        <w:t xml:space="preserve"> and you will be given the chance to combine the filings and receive the discount. </w:t>
      </w:r>
    </w:p>
    <w:p w14:paraId="09E8EAC2"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If the W2 filing has already been </w:t>
      </w:r>
      <w:proofErr w:type="gramStart"/>
      <w:r>
        <w:rPr>
          <w:rFonts w:ascii="Arial" w:eastAsia="Arial" w:hAnsi="Arial" w:cs="Arial"/>
          <w:color w:val="000000"/>
          <w:sz w:val="24"/>
        </w:rPr>
        <w:t>processed</w:t>
      </w:r>
      <w:proofErr w:type="gramEnd"/>
      <w:r>
        <w:rPr>
          <w:rFonts w:ascii="Arial" w:eastAsia="Arial" w:hAnsi="Arial" w:cs="Arial"/>
          <w:color w:val="000000"/>
          <w:sz w:val="24"/>
        </w:rPr>
        <w:t xml:space="preserve"> you will not be eligible for this discount. </w:t>
      </w:r>
    </w:p>
    <w:p w14:paraId="0A8DB014" w14:textId="77777777" w:rsidR="00224272" w:rsidRDefault="00D47A2C">
      <w:pPr>
        <w:spacing w:after="0"/>
        <w:rPr>
          <w:rFonts w:ascii="Arial" w:eastAsia="Arial" w:hAnsi="Arial" w:cs="Arial"/>
          <w:color w:val="000000"/>
          <w:sz w:val="24"/>
        </w:rPr>
      </w:pPr>
      <w:r>
        <w:rPr>
          <w:rFonts w:ascii="Arial" w:eastAsia="Arial" w:hAnsi="Arial" w:cs="Arial"/>
          <w:color w:val="000000"/>
          <w:sz w:val="24"/>
        </w:rPr>
        <w:t xml:space="preserve"> </w:t>
      </w:r>
    </w:p>
    <w:p w14:paraId="5F14B485" w14:textId="77777777" w:rsidR="00224272" w:rsidRDefault="00D47A2C">
      <w:pPr>
        <w:keepNext/>
        <w:keepLines/>
        <w:spacing w:after="219"/>
        <w:ind w:left="-5" w:hanging="10"/>
        <w:rPr>
          <w:rFonts w:ascii="Arial" w:eastAsia="Arial" w:hAnsi="Arial" w:cs="Arial"/>
          <w:b/>
          <w:color w:val="000000"/>
          <w:sz w:val="24"/>
        </w:rPr>
      </w:pPr>
      <w:r>
        <w:rPr>
          <w:rFonts w:ascii="Arial" w:eastAsia="Arial" w:hAnsi="Arial" w:cs="Arial"/>
          <w:b/>
          <w:color w:val="000000"/>
          <w:sz w:val="24"/>
        </w:rPr>
        <w:t xml:space="preserve">Other Options </w:t>
      </w:r>
    </w:p>
    <w:p w14:paraId="295622B9" w14:textId="77777777" w:rsidR="00224272" w:rsidRDefault="00D47A2C">
      <w:pPr>
        <w:keepNext/>
        <w:keepLines/>
        <w:spacing w:after="219"/>
        <w:ind w:left="-5" w:hanging="10"/>
        <w:rPr>
          <w:rFonts w:ascii="Arial" w:eastAsia="Arial" w:hAnsi="Arial" w:cs="Arial"/>
          <w:color w:val="000000"/>
          <w:sz w:val="24"/>
          <w:u w:val="single"/>
        </w:rPr>
      </w:pPr>
      <w:r>
        <w:rPr>
          <w:rFonts w:ascii="Arial" w:eastAsia="Arial" w:hAnsi="Arial" w:cs="Arial"/>
          <w:color w:val="000000"/>
          <w:sz w:val="24"/>
          <w:u w:val="single"/>
        </w:rPr>
        <w:t xml:space="preserve">Print My Employee 1095-C </w:t>
      </w:r>
    </w:p>
    <w:p w14:paraId="6864EBF1" w14:textId="5718D3B7" w:rsidR="00224272" w:rsidRDefault="00D47A2C" w:rsidP="71D14A99">
      <w:pPr>
        <w:spacing w:after="204" w:line="271" w:lineRule="auto"/>
        <w:ind w:left="-5" w:right="79" w:hanging="10"/>
        <w:rPr>
          <w:rFonts w:ascii="Arial" w:eastAsia="Arial" w:hAnsi="Arial" w:cs="Arial"/>
          <w:color w:val="000000"/>
          <w:sz w:val="24"/>
          <w:szCs w:val="24"/>
        </w:rPr>
      </w:pPr>
      <w:r w:rsidRPr="71D14A99">
        <w:rPr>
          <w:rFonts w:ascii="Arial" w:eastAsia="Arial" w:hAnsi="Arial" w:cs="Arial"/>
          <w:color w:val="000000" w:themeColor="text1"/>
          <w:sz w:val="24"/>
          <w:szCs w:val="24"/>
        </w:rPr>
        <w:t>This will print out employee 1095-C for all employees</w:t>
      </w:r>
      <w:r w:rsidR="5A584697" w:rsidRPr="71D14A99">
        <w:rPr>
          <w:rFonts w:ascii="Arial" w:eastAsia="Arial" w:hAnsi="Arial" w:cs="Arial"/>
          <w:color w:val="000000" w:themeColor="text1"/>
          <w:sz w:val="24"/>
          <w:szCs w:val="24"/>
        </w:rPr>
        <w:t xml:space="preserve">. </w:t>
      </w:r>
    </w:p>
    <w:p w14:paraId="2758CB91" w14:textId="0C14AFF9" w:rsidR="00224272" w:rsidRDefault="00D47A2C" w:rsidP="15D31AEC">
      <w:pPr>
        <w:spacing w:after="7" w:line="271" w:lineRule="auto"/>
        <w:ind w:left="-5" w:right="79" w:hanging="10"/>
        <w:rPr>
          <w:rFonts w:ascii="Arial" w:eastAsia="Arial" w:hAnsi="Arial" w:cs="Arial"/>
          <w:color w:val="70AD47" w:themeColor="accent6"/>
          <w:sz w:val="24"/>
          <w:szCs w:val="24"/>
        </w:rPr>
      </w:pPr>
      <w:r w:rsidRPr="71D14A99">
        <w:rPr>
          <w:rFonts w:ascii="Arial" w:eastAsia="Arial" w:hAnsi="Arial" w:cs="Arial"/>
          <w:color w:val="000000" w:themeColor="text1"/>
          <w:sz w:val="24"/>
          <w:szCs w:val="24"/>
        </w:rPr>
        <w:t>Forms for this can be found at Abila Checks and Forms</w:t>
      </w:r>
      <w:r w:rsidR="01C950DE" w:rsidRPr="71D14A99">
        <w:rPr>
          <w:rFonts w:ascii="Arial" w:eastAsia="Arial" w:hAnsi="Arial" w:cs="Arial"/>
          <w:color w:val="000000" w:themeColor="text1"/>
          <w:sz w:val="24"/>
          <w:szCs w:val="24"/>
        </w:rPr>
        <w:t xml:space="preserve">. </w:t>
      </w:r>
      <w:hyperlink r:id="rId46">
        <w:r w:rsidR="15D31AEC" w:rsidRPr="71D14A99">
          <w:rPr>
            <w:rStyle w:val="Hyperlink"/>
            <w:rFonts w:ascii="Arial" w:eastAsia="Arial" w:hAnsi="Arial" w:cs="Arial"/>
            <w:color w:val="70AD47" w:themeColor="accent6"/>
            <w:sz w:val="24"/>
            <w:szCs w:val="24"/>
          </w:rPr>
          <w:t>Click here for Form 1095</w:t>
        </w:r>
      </w:hyperlink>
    </w:p>
    <w:p w14:paraId="0ECEC3A7" w14:textId="24A02947" w:rsidR="00224272" w:rsidRDefault="00D47A2C" w:rsidP="71D14A99">
      <w:pPr>
        <w:spacing w:after="204" w:line="271" w:lineRule="auto"/>
        <w:ind w:left="-5" w:right="608" w:hanging="10"/>
        <w:rPr>
          <w:rFonts w:ascii="Arial" w:eastAsia="Arial" w:hAnsi="Arial" w:cs="Arial"/>
          <w:color w:val="000000"/>
          <w:sz w:val="24"/>
          <w:szCs w:val="24"/>
        </w:rPr>
      </w:pPr>
      <w:r w:rsidRPr="71D14A99">
        <w:rPr>
          <w:rFonts w:ascii="Arial" w:eastAsia="Arial" w:hAnsi="Arial" w:cs="Arial"/>
          <w:color w:val="000000" w:themeColor="text1"/>
          <w:sz w:val="24"/>
          <w:szCs w:val="24"/>
        </w:rPr>
        <w:t xml:space="preserve">IRS specifications say that you </w:t>
      </w:r>
      <w:r w:rsidR="5DA334D3" w:rsidRPr="71D14A99">
        <w:rPr>
          <w:rFonts w:ascii="Arial" w:eastAsia="Arial" w:hAnsi="Arial" w:cs="Arial"/>
          <w:color w:val="000000" w:themeColor="text1"/>
          <w:sz w:val="24"/>
          <w:szCs w:val="24"/>
        </w:rPr>
        <w:t>must</w:t>
      </w:r>
      <w:r w:rsidRPr="71D14A99">
        <w:rPr>
          <w:rFonts w:ascii="Arial" w:eastAsia="Arial" w:hAnsi="Arial" w:cs="Arial"/>
          <w:color w:val="000000" w:themeColor="text1"/>
          <w:sz w:val="24"/>
          <w:szCs w:val="24"/>
        </w:rPr>
        <w:t xml:space="preserve"> provide the employee the form and the instructions. If you do not want to order the form, you can print the form on plain paper and print the instructions. If you have chosen to print Employee Copies the instructions for recipient will be in the list of forms that you can print. </w:t>
      </w:r>
    </w:p>
    <w:p w14:paraId="5528C346" w14:textId="77777777" w:rsidR="00224272" w:rsidRDefault="00D47A2C">
      <w:pPr>
        <w:keepNext/>
        <w:keepLines/>
        <w:spacing w:after="219"/>
        <w:ind w:left="-5" w:hanging="10"/>
        <w:rPr>
          <w:rFonts w:ascii="Arial" w:eastAsia="Arial" w:hAnsi="Arial" w:cs="Arial"/>
          <w:color w:val="000000"/>
          <w:sz w:val="24"/>
          <w:u w:val="single"/>
        </w:rPr>
      </w:pPr>
      <w:r>
        <w:rPr>
          <w:rFonts w:ascii="Arial" w:eastAsia="Arial" w:hAnsi="Arial" w:cs="Arial"/>
          <w:color w:val="000000"/>
          <w:sz w:val="24"/>
          <w:u w:val="single"/>
        </w:rPr>
        <w:lastRenderedPageBreak/>
        <w:t xml:space="preserve">E-file Federal 1095/10940C </w:t>
      </w:r>
    </w:p>
    <w:p w14:paraId="468CDEDE" w14:textId="768DDBAC" w:rsidR="00224272" w:rsidRDefault="00D47A2C">
      <w:pPr>
        <w:spacing w:after="204" w:line="271" w:lineRule="auto"/>
        <w:ind w:left="-5" w:right="741" w:hanging="10"/>
        <w:rPr>
          <w:rFonts w:ascii="Arial" w:eastAsia="Arial" w:hAnsi="Arial" w:cs="Arial"/>
          <w:color w:val="000000"/>
          <w:sz w:val="24"/>
        </w:rPr>
      </w:pPr>
      <w:r>
        <w:rPr>
          <w:rFonts w:ascii="Arial" w:eastAsia="Arial" w:hAnsi="Arial" w:cs="Arial"/>
          <w:color w:val="000000"/>
          <w:sz w:val="24"/>
        </w:rPr>
        <w:t>If you choose to print your employee 1095-C you can still e-</w:t>
      </w:r>
      <w:proofErr w:type="gramStart"/>
      <w:r>
        <w:rPr>
          <w:rFonts w:ascii="Arial" w:eastAsia="Arial" w:hAnsi="Arial" w:cs="Arial"/>
          <w:color w:val="000000"/>
          <w:sz w:val="24"/>
        </w:rPr>
        <w:t>file</w:t>
      </w:r>
      <w:proofErr w:type="gramEnd"/>
      <w:r>
        <w:rPr>
          <w:rFonts w:ascii="Arial" w:eastAsia="Arial" w:hAnsi="Arial" w:cs="Arial"/>
          <w:color w:val="000000"/>
          <w:sz w:val="24"/>
        </w:rPr>
        <w:t xml:space="preserve"> the government copy. The price is $.49/record with a $24.95 minimum. You will need your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w:t>
      </w:r>
      <w:r w:rsidR="00144433">
        <w:rPr>
          <w:rFonts w:ascii="Arial" w:eastAsia="Arial" w:hAnsi="Arial" w:cs="Arial"/>
          <w:color w:val="000000"/>
          <w:sz w:val="24"/>
        </w:rPr>
        <w:t>username</w:t>
      </w:r>
      <w:r>
        <w:rPr>
          <w:rFonts w:ascii="Arial" w:eastAsia="Arial" w:hAnsi="Arial" w:cs="Arial"/>
          <w:color w:val="000000"/>
          <w:sz w:val="24"/>
        </w:rPr>
        <w:t xml:space="preserve"> and password to do this or set up an account if you have not used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before. </w:t>
      </w:r>
    </w:p>
    <w:p w14:paraId="525DBDBA" w14:textId="77777777" w:rsidR="00224272" w:rsidRDefault="00D47A2C">
      <w:pPr>
        <w:keepNext/>
        <w:keepLines/>
        <w:spacing w:after="219"/>
        <w:ind w:left="-5" w:hanging="10"/>
        <w:rPr>
          <w:rFonts w:ascii="Arial" w:eastAsia="Arial" w:hAnsi="Arial" w:cs="Arial"/>
          <w:color w:val="000000"/>
          <w:sz w:val="24"/>
          <w:u w:val="single"/>
        </w:rPr>
      </w:pPr>
      <w:r>
        <w:rPr>
          <w:rFonts w:ascii="Arial" w:eastAsia="Arial" w:hAnsi="Arial" w:cs="Arial"/>
          <w:color w:val="000000"/>
          <w:sz w:val="24"/>
          <w:u w:val="single"/>
        </w:rPr>
        <w:t xml:space="preserve">Print Federal Copy 1095/1094-C </w:t>
      </w:r>
    </w:p>
    <w:p w14:paraId="6717EB9A" w14:textId="77777777" w:rsidR="00224272" w:rsidRDefault="00D47A2C">
      <w:pPr>
        <w:spacing w:after="204" w:line="271" w:lineRule="auto"/>
        <w:ind w:left="-5" w:right="471" w:hanging="10"/>
        <w:rPr>
          <w:rFonts w:ascii="Arial" w:eastAsia="Arial" w:hAnsi="Arial" w:cs="Arial"/>
          <w:color w:val="000000"/>
          <w:sz w:val="24"/>
        </w:rPr>
      </w:pPr>
      <w:r>
        <w:rPr>
          <w:rFonts w:ascii="Arial" w:eastAsia="Arial" w:hAnsi="Arial" w:cs="Arial"/>
          <w:color w:val="000000"/>
          <w:sz w:val="24"/>
        </w:rPr>
        <w:t xml:space="preserve">This allows you to print and mail your </w:t>
      </w:r>
      <w:proofErr w:type="gramStart"/>
      <w:r>
        <w:rPr>
          <w:rFonts w:ascii="Arial" w:eastAsia="Arial" w:hAnsi="Arial" w:cs="Arial"/>
          <w:color w:val="000000"/>
          <w:sz w:val="24"/>
        </w:rPr>
        <w:t>Federal</w:t>
      </w:r>
      <w:proofErr w:type="gramEnd"/>
      <w:r>
        <w:rPr>
          <w:rFonts w:ascii="Arial" w:eastAsia="Arial" w:hAnsi="Arial" w:cs="Arial"/>
          <w:color w:val="000000"/>
          <w:sz w:val="24"/>
        </w:rPr>
        <w:t xml:space="preserve"> copies of the 1095/1094-C. This is printed on plain paper. No special forms are required. </w:t>
      </w:r>
    </w:p>
    <w:p w14:paraId="785462EF" w14:textId="77777777" w:rsidR="00224272" w:rsidRDefault="00D47A2C">
      <w:pPr>
        <w:spacing w:after="219"/>
        <w:ind w:left="-5" w:hanging="10"/>
        <w:rPr>
          <w:rFonts w:ascii="Arial" w:eastAsia="Arial" w:hAnsi="Arial" w:cs="Arial"/>
          <w:color w:val="000000"/>
          <w:sz w:val="24"/>
        </w:rPr>
      </w:pPr>
      <w:r>
        <w:rPr>
          <w:rFonts w:ascii="Arial" w:eastAsia="Arial" w:hAnsi="Arial" w:cs="Arial"/>
          <w:color w:val="000000"/>
          <w:sz w:val="24"/>
          <w:u w:val="single"/>
        </w:rPr>
        <w:t>Print Employer Copy of 1095/1094-C</w:t>
      </w:r>
      <w:r>
        <w:rPr>
          <w:rFonts w:ascii="Arial" w:eastAsia="Arial" w:hAnsi="Arial" w:cs="Arial"/>
          <w:color w:val="000000"/>
          <w:sz w:val="24"/>
        </w:rPr>
        <w:t xml:space="preserve"> </w:t>
      </w:r>
    </w:p>
    <w:p w14:paraId="0C70052B"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This prints a record copy of the forms on plain paper. No special forms are required. </w:t>
      </w:r>
    </w:p>
    <w:p w14:paraId="03D8BA8D" w14:textId="77777777" w:rsidR="00224272" w:rsidRDefault="00D47A2C">
      <w:pPr>
        <w:spacing w:after="0"/>
        <w:rPr>
          <w:rFonts w:ascii="Arial" w:eastAsia="Arial" w:hAnsi="Arial" w:cs="Arial"/>
          <w:color w:val="000000"/>
          <w:sz w:val="24"/>
        </w:rPr>
      </w:pPr>
      <w:r>
        <w:rPr>
          <w:rFonts w:ascii="Arial" w:eastAsia="Arial" w:hAnsi="Arial" w:cs="Arial"/>
          <w:color w:val="000000"/>
          <w:sz w:val="24"/>
        </w:rPr>
        <w:t xml:space="preserve"> </w:t>
      </w:r>
    </w:p>
    <w:p w14:paraId="2B5DA732" w14:textId="77777777" w:rsidR="00224272" w:rsidRDefault="00D47A2C">
      <w:pPr>
        <w:keepNext/>
        <w:keepLines/>
        <w:spacing w:after="42" w:line="268" w:lineRule="auto"/>
        <w:ind w:left="-5" w:hanging="10"/>
        <w:rPr>
          <w:rFonts w:ascii="Arial" w:eastAsia="Arial" w:hAnsi="Arial" w:cs="Arial"/>
          <w:b/>
          <w:color w:val="000000"/>
          <w:sz w:val="28"/>
        </w:rPr>
      </w:pPr>
      <w:r>
        <w:rPr>
          <w:rFonts w:ascii="Arial" w:eastAsia="Arial" w:hAnsi="Arial" w:cs="Arial"/>
          <w:b/>
          <w:color w:val="000000"/>
          <w:sz w:val="28"/>
        </w:rPr>
        <w:t xml:space="preserve">The Form Viewer </w:t>
      </w:r>
    </w:p>
    <w:p w14:paraId="6E9B3057" w14:textId="77777777" w:rsidR="00224272" w:rsidRDefault="00D47A2C">
      <w:pPr>
        <w:spacing w:after="204" w:line="271" w:lineRule="auto"/>
        <w:ind w:left="-5" w:right="655" w:hanging="10"/>
        <w:rPr>
          <w:rFonts w:ascii="Arial" w:eastAsia="Arial" w:hAnsi="Arial" w:cs="Arial"/>
          <w:color w:val="000000"/>
          <w:sz w:val="24"/>
        </w:rPr>
      </w:pPr>
      <w:r>
        <w:rPr>
          <w:rFonts w:ascii="Arial" w:eastAsia="Arial" w:hAnsi="Arial" w:cs="Arial"/>
          <w:color w:val="000000"/>
          <w:sz w:val="24"/>
        </w:rPr>
        <w:t xml:space="preserve">If you have chosen to print </w:t>
      </w:r>
      <w:proofErr w:type="gramStart"/>
      <w:r>
        <w:rPr>
          <w:rFonts w:ascii="Arial" w:eastAsia="Arial" w:hAnsi="Arial" w:cs="Arial"/>
          <w:color w:val="000000"/>
          <w:sz w:val="24"/>
        </w:rPr>
        <w:t>forms</w:t>
      </w:r>
      <w:proofErr w:type="gramEnd"/>
      <w:r>
        <w:rPr>
          <w:rFonts w:ascii="Arial" w:eastAsia="Arial" w:hAnsi="Arial" w:cs="Arial"/>
          <w:color w:val="000000"/>
          <w:sz w:val="24"/>
        </w:rPr>
        <w:t xml:space="preserve"> you will continue through the wizard. The print button on the Review Data Screen WILL NOT print your forms, only a list of what is to be printed. You should click NEXT on that screen. </w:t>
      </w:r>
    </w:p>
    <w:p w14:paraId="69A0658A" w14:textId="77777777" w:rsidR="00224272" w:rsidRDefault="00D47A2C">
      <w:pPr>
        <w:spacing w:after="168"/>
        <w:ind w:right="5382"/>
        <w:jc w:val="center"/>
        <w:rPr>
          <w:rFonts w:ascii="Arial" w:eastAsia="Arial" w:hAnsi="Arial" w:cs="Arial"/>
          <w:color w:val="000000"/>
          <w:sz w:val="24"/>
        </w:rPr>
      </w:pPr>
      <w:r>
        <w:object w:dxaOrig="4509" w:dyaOrig="3274" w14:anchorId="35D153E6">
          <v:rect id="rectole0000000018" o:spid="_x0000_i1042" style="width:225.5pt;height:163.7pt" o:ole="" o:preferrelative="t" stroked="f">
            <v:imagedata r:id="rId47" o:title=""/>
          </v:rect>
          <o:OLEObject Type="Embed" ProgID="StaticMetafile" ShapeID="rectole0000000018" DrawAspect="Content" ObjectID="_1733212697" r:id="rId48"/>
        </w:object>
      </w:r>
      <w:r>
        <w:rPr>
          <w:rFonts w:ascii="Arial" w:eastAsia="Arial" w:hAnsi="Arial" w:cs="Arial"/>
          <w:color w:val="000000"/>
          <w:sz w:val="24"/>
        </w:rPr>
        <w:t xml:space="preserve"> </w:t>
      </w:r>
    </w:p>
    <w:p w14:paraId="2EA285AA" w14:textId="77777777" w:rsidR="00224272" w:rsidRDefault="00D47A2C">
      <w:pPr>
        <w:spacing w:after="220"/>
        <w:rPr>
          <w:rFonts w:ascii="Arial" w:eastAsia="Arial" w:hAnsi="Arial" w:cs="Arial"/>
          <w:color w:val="000000"/>
          <w:sz w:val="24"/>
        </w:rPr>
      </w:pPr>
      <w:r>
        <w:rPr>
          <w:rFonts w:ascii="Arial" w:eastAsia="Arial" w:hAnsi="Arial" w:cs="Arial"/>
          <w:color w:val="000000"/>
          <w:sz w:val="24"/>
        </w:rPr>
        <w:t xml:space="preserve"> </w:t>
      </w:r>
    </w:p>
    <w:p w14:paraId="6CBB1E9C" w14:textId="77777777" w:rsidR="00224272" w:rsidRDefault="00D47A2C">
      <w:pPr>
        <w:spacing w:after="204" w:line="271" w:lineRule="auto"/>
        <w:ind w:left="-5" w:right="719" w:hanging="10"/>
        <w:rPr>
          <w:rFonts w:ascii="Arial" w:eastAsia="Arial" w:hAnsi="Arial" w:cs="Arial"/>
          <w:color w:val="000000"/>
          <w:sz w:val="24"/>
        </w:rPr>
      </w:pPr>
      <w:r>
        <w:rPr>
          <w:rFonts w:ascii="Arial" w:eastAsia="Arial" w:hAnsi="Arial" w:cs="Arial"/>
          <w:color w:val="000000"/>
          <w:sz w:val="24"/>
        </w:rPr>
        <w:t xml:space="preserve">This will launch another screen and bring up the form viewer where you will have the option to review the forms before they are printed. If the system seems to go away at this point check behind other windows or applications. </w:t>
      </w:r>
    </w:p>
    <w:p w14:paraId="76C23934" w14:textId="77777777" w:rsidR="00224272" w:rsidRDefault="00D47A2C">
      <w:pPr>
        <w:spacing w:after="0" w:line="449" w:lineRule="auto"/>
        <w:ind w:left="-5" w:right="3314" w:hanging="10"/>
        <w:rPr>
          <w:rFonts w:ascii="Arial" w:eastAsia="Arial" w:hAnsi="Arial" w:cs="Arial"/>
          <w:color w:val="000000"/>
          <w:sz w:val="24"/>
        </w:rPr>
      </w:pPr>
      <w:r>
        <w:rPr>
          <w:rFonts w:ascii="Arial" w:eastAsia="Arial" w:hAnsi="Arial" w:cs="Arial"/>
          <w:color w:val="000000"/>
          <w:sz w:val="24"/>
        </w:rPr>
        <w:t xml:space="preserve">After it comes up you will see a navigation bar up at the top. The Navigation Bar </w:t>
      </w:r>
    </w:p>
    <w:p w14:paraId="58BC89FB" w14:textId="77777777" w:rsidR="00224272" w:rsidRDefault="00D47A2C">
      <w:pPr>
        <w:spacing w:after="166"/>
        <w:ind w:right="713"/>
        <w:jc w:val="right"/>
        <w:rPr>
          <w:rFonts w:ascii="Arial" w:eastAsia="Arial" w:hAnsi="Arial" w:cs="Arial"/>
          <w:color w:val="000000"/>
          <w:sz w:val="24"/>
        </w:rPr>
      </w:pPr>
      <w:r>
        <w:object w:dxaOrig="8990" w:dyaOrig="1163" w14:anchorId="3BBE4D44">
          <v:rect id="rectole0000000019" o:spid="_x0000_i1043" style="width:449pt;height:58.4pt" o:ole="" o:preferrelative="t" stroked="f">
            <v:imagedata r:id="rId49" o:title=""/>
          </v:rect>
          <o:OLEObject Type="Embed" ProgID="StaticMetafile" ShapeID="rectole0000000019" DrawAspect="Content" ObjectID="_1733212698" r:id="rId50"/>
        </w:object>
      </w:r>
      <w:r>
        <w:rPr>
          <w:rFonts w:ascii="Arial" w:eastAsia="Arial" w:hAnsi="Arial" w:cs="Arial"/>
          <w:color w:val="000000"/>
          <w:sz w:val="24"/>
        </w:rPr>
        <w:t xml:space="preserve"> </w:t>
      </w:r>
    </w:p>
    <w:p w14:paraId="38FB2E0C" w14:textId="783D1ABF" w:rsidR="00224272" w:rsidRDefault="00D47A2C" w:rsidP="71D14A99">
      <w:pPr>
        <w:numPr>
          <w:ilvl w:val="0"/>
          <w:numId w:val="17"/>
        </w:numPr>
        <w:spacing w:after="204" w:line="271" w:lineRule="auto"/>
        <w:ind w:left="720" w:right="718" w:hanging="360"/>
        <w:rPr>
          <w:rFonts w:ascii="Arial" w:eastAsia="Arial" w:hAnsi="Arial" w:cs="Arial"/>
          <w:color w:val="000000"/>
          <w:sz w:val="24"/>
          <w:szCs w:val="24"/>
        </w:rPr>
      </w:pPr>
      <w:r w:rsidRPr="71D14A99">
        <w:rPr>
          <w:rFonts w:ascii="Arial" w:eastAsia="Arial" w:hAnsi="Arial" w:cs="Arial"/>
          <w:color w:val="000000" w:themeColor="text1"/>
          <w:sz w:val="24"/>
          <w:szCs w:val="24"/>
        </w:rPr>
        <w:t xml:space="preserve">This tells you which </w:t>
      </w:r>
      <w:r w:rsidR="53810935" w:rsidRPr="71D14A99">
        <w:rPr>
          <w:rFonts w:ascii="Arial" w:eastAsia="Arial" w:hAnsi="Arial" w:cs="Arial"/>
          <w:color w:val="000000" w:themeColor="text1"/>
          <w:sz w:val="24"/>
          <w:szCs w:val="24"/>
        </w:rPr>
        <w:t>form</w:t>
      </w:r>
      <w:r w:rsidRPr="71D14A99">
        <w:rPr>
          <w:rFonts w:ascii="Arial" w:eastAsia="Arial" w:hAnsi="Arial" w:cs="Arial"/>
          <w:color w:val="000000" w:themeColor="text1"/>
          <w:sz w:val="24"/>
          <w:szCs w:val="24"/>
        </w:rPr>
        <w:t xml:space="preserve"> you are looking at. Pay attention to this to determine if you are printing the employee, employer, or record copies of forms. </w:t>
      </w:r>
    </w:p>
    <w:p w14:paraId="6FC08737" w14:textId="77777777" w:rsidR="00224272" w:rsidRDefault="00D47A2C">
      <w:pPr>
        <w:numPr>
          <w:ilvl w:val="0"/>
          <w:numId w:val="17"/>
        </w:numPr>
        <w:spacing w:after="204" w:line="271" w:lineRule="auto"/>
        <w:ind w:left="720" w:right="718" w:hanging="360"/>
        <w:rPr>
          <w:rFonts w:ascii="Arial" w:eastAsia="Arial" w:hAnsi="Arial" w:cs="Arial"/>
          <w:color w:val="000000"/>
          <w:sz w:val="24"/>
        </w:rPr>
      </w:pPr>
      <w:r>
        <w:rPr>
          <w:rFonts w:ascii="Arial" w:eastAsia="Arial" w:hAnsi="Arial" w:cs="Arial"/>
          <w:color w:val="000000"/>
          <w:sz w:val="24"/>
        </w:rPr>
        <w:t xml:space="preserve">Page Numbers - Many forms have multiple pages. Use this to navigate to different pages. </w:t>
      </w:r>
    </w:p>
    <w:p w14:paraId="7C31664A" w14:textId="77777777" w:rsidR="00224272" w:rsidRDefault="00D47A2C">
      <w:pPr>
        <w:numPr>
          <w:ilvl w:val="0"/>
          <w:numId w:val="17"/>
        </w:numPr>
        <w:spacing w:after="204" w:line="271" w:lineRule="auto"/>
        <w:ind w:left="720" w:right="718" w:hanging="360"/>
        <w:rPr>
          <w:rFonts w:ascii="Arial" w:eastAsia="Arial" w:hAnsi="Arial" w:cs="Arial"/>
          <w:color w:val="000000"/>
          <w:sz w:val="24"/>
        </w:rPr>
      </w:pPr>
      <w:r>
        <w:rPr>
          <w:rFonts w:ascii="Arial" w:eastAsia="Arial" w:hAnsi="Arial" w:cs="Arial"/>
          <w:color w:val="000000"/>
          <w:sz w:val="24"/>
        </w:rPr>
        <w:t xml:space="preserve">Print Final vs Print Draft- Depending on your selections and the type of form, you may only have one option or another. If you print final, it records the form as having been printed. If you choose print draft, it does not. </w:t>
      </w:r>
    </w:p>
    <w:p w14:paraId="7C5592E5" w14:textId="77777777" w:rsidR="00224272" w:rsidRDefault="00D47A2C">
      <w:pPr>
        <w:numPr>
          <w:ilvl w:val="0"/>
          <w:numId w:val="17"/>
        </w:numPr>
        <w:spacing w:after="204" w:line="271" w:lineRule="auto"/>
        <w:ind w:left="720" w:right="718" w:hanging="360"/>
        <w:rPr>
          <w:rFonts w:ascii="Arial" w:eastAsia="Arial" w:hAnsi="Arial" w:cs="Arial"/>
          <w:color w:val="000000"/>
          <w:sz w:val="24"/>
        </w:rPr>
      </w:pPr>
      <w:r>
        <w:rPr>
          <w:rFonts w:ascii="Arial" w:eastAsia="Arial" w:hAnsi="Arial" w:cs="Arial"/>
          <w:color w:val="000000"/>
          <w:sz w:val="24"/>
        </w:rPr>
        <w:t xml:space="preserve">Step Navigator- Use this to move forward in the process.  If this looks </w:t>
      </w:r>
      <w:proofErr w:type="gramStart"/>
      <w:r>
        <w:rPr>
          <w:rFonts w:ascii="Arial" w:eastAsia="Arial" w:hAnsi="Arial" w:cs="Arial"/>
          <w:color w:val="000000"/>
          <w:sz w:val="24"/>
        </w:rPr>
        <w:t>good</w:t>
      </w:r>
      <w:proofErr w:type="gramEnd"/>
      <w:r>
        <w:rPr>
          <w:rFonts w:ascii="Arial" w:eastAsia="Arial" w:hAnsi="Arial" w:cs="Arial"/>
          <w:color w:val="000000"/>
          <w:sz w:val="24"/>
        </w:rPr>
        <w:t xml:space="preserve"> you should choose the “Print Final” when you are ready to print or click Next if you are just checking the forms. If in the process you discover an error, exit the form viewer to go back and correct the problem. </w:t>
      </w:r>
    </w:p>
    <w:p w14:paraId="2894B68E" w14:textId="77777777" w:rsidR="00224272" w:rsidRDefault="00D47A2C">
      <w:pPr>
        <w:spacing w:after="0" w:line="451" w:lineRule="auto"/>
        <w:ind w:right="10079"/>
        <w:rPr>
          <w:rFonts w:ascii="Arial" w:eastAsia="Arial" w:hAnsi="Arial" w:cs="Arial"/>
          <w:color w:val="000000"/>
          <w:sz w:val="24"/>
        </w:rPr>
      </w:pPr>
      <w:r>
        <w:rPr>
          <w:rFonts w:ascii="Arial" w:eastAsia="Arial" w:hAnsi="Arial" w:cs="Arial"/>
          <w:color w:val="000000"/>
          <w:sz w:val="24"/>
        </w:rPr>
        <w:t xml:space="preserve">   </w:t>
      </w:r>
    </w:p>
    <w:p w14:paraId="62486C05" w14:textId="77777777" w:rsidR="00224272" w:rsidRDefault="00224272">
      <w:pPr>
        <w:spacing w:after="0" w:line="451" w:lineRule="auto"/>
        <w:ind w:right="10079"/>
        <w:rPr>
          <w:rFonts w:ascii="Arial" w:eastAsia="Arial" w:hAnsi="Arial" w:cs="Arial"/>
          <w:color w:val="000000"/>
          <w:sz w:val="24"/>
        </w:rPr>
      </w:pPr>
    </w:p>
    <w:p w14:paraId="526C5C3F" w14:textId="77777777" w:rsidR="00224272" w:rsidRDefault="00D47A2C">
      <w:pPr>
        <w:keepNext/>
        <w:keepLines/>
        <w:spacing w:after="42" w:line="268" w:lineRule="auto"/>
        <w:ind w:left="-5" w:hanging="10"/>
        <w:rPr>
          <w:rFonts w:ascii="Arial" w:eastAsia="Arial" w:hAnsi="Arial" w:cs="Arial"/>
          <w:b/>
          <w:color w:val="000000"/>
          <w:sz w:val="28"/>
        </w:rPr>
      </w:pPr>
      <w:r>
        <w:rPr>
          <w:rFonts w:ascii="Arial" w:eastAsia="Arial" w:hAnsi="Arial" w:cs="Arial"/>
          <w:b/>
          <w:color w:val="000000"/>
          <w:sz w:val="28"/>
        </w:rPr>
        <w:t xml:space="preserve">The 1094-C  </w:t>
      </w:r>
    </w:p>
    <w:p w14:paraId="41CC76E2" w14:textId="77777777" w:rsidR="00224272" w:rsidRDefault="00D47A2C">
      <w:pPr>
        <w:spacing w:after="204" w:line="271" w:lineRule="auto"/>
        <w:ind w:left="-5" w:right="446" w:hanging="10"/>
        <w:rPr>
          <w:rFonts w:ascii="Arial" w:eastAsia="Arial" w:hAnsi="Arial" w:cs="Arial"/>
          <w:color w:val="000000"/>
          <w:sz w:val="24"/>
        </w:rPr>
      </w:pPr>
      <w:r>
        <w:rPr>
          <w:rFonts w:ascii="Arial" w:eastAsia="Arial" w:hAnsi="Arial" w:cs="Arial"/>
          <w:color w:val="000000"/>
          <w:sz w:val="24"/>
        </w:rPr>
        <w:t xml:space="preserve">The 1094-C is part of the Federal Filing. The 1094-C contains transmittal information for the organization and should match what was selected in the opening of the 1095-C process. </w:t>
      </w:r>
    </w:p>
    <w:p w14:paraId="70945AB8" w14:textId="77777777" w:rsidR="00224272" w:rsidRDefault="00D47A2C">
      <w:pPr>
        <w:spacing w:after="0"/>
        <w:jc w:val="right"/>
        <w:rPr>
          <w:rFonts w:ascii="Arial" w:eastAsia="Arial" w:hAnsi="Arial" w:cs="Arial"/>
          <w:color w:val="000000"/>
          <w:sz w:val="24"/>
        </w:rPr>
      </w:pPr>
      <w:r>
        <w:rPr>
          <w:rFonts w:ascii="Arial" w:eastAsia="Arial" w:hAnsi="Arial" w:cs="Arial"/>
          <w:color w:val="000000"/>
          <w:sz w:val="24"/>
        </w:rPr>
        <w:t xml:space="preserve"> </w:t>
      </w:r>
    </w:p>
    <w:p w14:paraId="7BBA05F3" w14:textId="77777777" w:rsidR="00224272" w:rsidRDefault="00D47A2C">
      <w:pPr>
        <w:keepNext/>
        <w:keepLines/>
        <w:spacing w:after="42" w:line="268" w:lineRule="auto"/>
        <w:ind w:left="-5" w:hanging="10"/>
        <w:rPr>
          <w:rFonts w:ascii="Arial" w:eastAsia="Arial" w:hAnsi="Arial" w:cs="Arial"/>
          <w:b/>
          <w:color w:val="000000"/>
          <w:sz w:val="28"/>
        </w:rPr>
      </w:pPr>
      <w:r>
        <w:rPr>
          <w:rFonts w:ascii="Arial" w:eastAsia="Arial" w:hAnsi="Arial" w:cs="Arial"/>
          <w:b/>
          <w:color w:val="000000"/>
          <w:sz w:val="28"/>
        </w:rPr>
        <w:t xml:space="preserve">Federal 1095-C  </w:t>
      </w:r>
    </w:p>
    <w:p w14:paraId="02BA638D" w14:textId="77777777" w:rsidR="00224272" w:rsidRDefault="00D47A2C">
      <w:pPr>
        <w:spacing w:after="204" w:line="271" w:lineRule="auto"/>
        <w:ind w:left="-5" w:right="596" w:hanging="10"/>
        <w:rPr>
          <w:rFonts w:ascii="Arial" w:eastAsia="Arial" w:hAnsi="Arial" w:cs="Arial"/>
          <w:color w:val="000000"/>
          <w:sz w:val="24"/>
        </w:rPr>
      </w:pPr>
      <w:r>
        <w:rPr>
          <w:rFonts w:ascii="Arial" w:eastAsia="Arial" w:hAnsi="Arial" w:cs="Arial"/>
          <w:color w:val="000000"/>
          <w:sz w:val="24"/>
        </w:rPr>
        <w:t xml:space="preserve">The Federal 1095-C is the sent to the Government if you are paper filing. If you are e-filing, this form does not need to be printed. You may wish to print a copy for your records. There will be one form for each Employee. </w:t>
      </w:r>
    </w:p>
    <w:p w14:paraId="6C45AEEB"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This should not be confused with the Employee 1095-C which may be available </w:t>
      </w:r>
      <w:proofErr w:type="gramStart"/>
      <w:r>
        <w:rPr>
          <w:rFonts w:ascii="Arial" w:eastAsia="Arial" w:hAnsi="Arial" w:cs="Arial"/>
          <w:color w:val="000000"/>
          <w:sz w:val="24"/>
        </w:rPr>
        <w:t>later on</w:t>
      </w:r>
      <w:proofErr w:type="gramEnd"/>
      <w:r>
        <w:rPr>
          <w:rFonts w:ascii="Arial" w:eastAsia="Arial" w:hAnsi="Arial" w:cs="Arial"/>
          <w:color w:val="000000"/>
          <w:sz w:val="24"/>
        </w:rPr>
        <w:t xml:space="preserve">. Check the form in the navigator bar to be sure what you are printing. </w:t>
      </w:r>
    </w:p>
    <w:p w14:paraId="45FB2F13" w14:textId="77777777" w:rsidR="00224272" w:rsidRDefault="00D47A2C">
      <w:pPr>
        <w:spacing w:after="165"/>
        <w:ind w:right="713"/>
        <w:jc w:val="right"/>
        <w:rPr>
          <w:rFonts w:ascii="Arial" w:eastAsia="Arial" w:hAnsi="Arial" w:cs="Arial"/>
          <w:color w:val="000000"/>
          <w:sz w:val="24"/>
        </w:rPr>
      </w:pPr>
      <w:r>
        <w:object w:dxaOrig="8990" w:dyaOrig="1227" w14:anchorId="712C2ED0">
          <v:rect id="rectole0000000020" o:spid="_x0000_i1044" style="width:449pt;height:61.8pt" o:ole="" o:preferrelative="t" stroked="f">
            <v:imagedata r:id="rId51" o:title=""/>
          </v:rect>
          <o:OLEObject Type="Embed" ProgID="StaticMetafile" ShapeID="rectole0000000020" DrawAspect="Content" ObjectID="_1733212699" r:id="rId52"/>
        </w:object>
      </w:r>
      <w:r>
        <w:rPr>
          <w:rFonts w:ascii="Arial" w:eastAsia="Arial" w:hAnsi="Arial" w:cs="Arial"/>
          <w:color w:val="000000"/>
          <w:sz w:val="24"/>
        </w:rPr>
        <w:t xml:space="preserve"> </w:t>
      </w:r>
    </w:p>
    <w:p w14:paraId="62AB9C79" w14:textId="64B8C785" w:rsidR="00224272" w:rsidRDefault="00D47A2C">
      <w:pPr>
        <w:spacing w:after="204" w:line="271" w:lineRule="auto"/>
        <w:ind w:left="-5" w:right="268" w:hanging="10"/>
        <w:rPr>
          <w:rFonts w:ascii="Arial" w:eastAsia="Arial" w:hAnsi="Arial" w:cs="Arial"/>
          <w:color w:val="000000"/>
          <w:sz w:val="24"/>
        </w:rPr>
      </w:pPr>
      <w:r>
        <w:rPr>
          <w:rFonts w:ascii="Arial" w:eastAsia="Arial" w:hAnsi="Arial" w:cs="Arial"/>
          <w:color w:val="000000"/>
          <w:sz w:val="24"/>
        </w:rPr>
        <w:lastRenderedPageBreak/>
        <w:t xml:space="preserve">This form should be printed on plain paper, not </w:t>
      </w:r>
      <w:r w:rsidR="00144433">
        <w:rPr>
          <w:rFonts w:ascii="Arial" w:eastAsia="Arial" w:hAnsi="Arial" w:cs="Arial"/>
          <w:color w:val="000000"/>
          <w:sz w:val="24"/>
        </w:rPr>
        <w:t>perforated</w:t>
      </w:r>
      <w:r>
        <w:rPr>
          <w:rFonts w:ascii="Arial" w:eastAsia="Arial" w:hAnsi="Arial" w:cs="Arial"/>
          <w:color w:val="000000"/>
          <w:sz w:val="24"/>
        </w:rPr>
        <w:t xml:space="preserve"> paper. No special pre-printed forms are needed. </w:t>
      </w:r>
    </w:p>
    <w:p w14:paraId="184D15E4" w14:textId="77777777" w:rsidR="00224272" w:rsidRDefault="00D47A2C">
      <w:pPr>
        <w:spacing w:after="0"/>
        <w:ind w:right="2158"/>
        <w:jc w:val="right"/>
        <w:rPr>
          <w:rFonts w:ascii="Arial" w:eastAsia="Arial" w:hAnsi="Arial" w:cs="Arial"/>
          <w:color w:val="000000"/>
          <w:sz w:val="24"/>
        </w:rPr>
      </w:pPr>
      <w:r>
        <w:rPr>
          <w:rFonts w:ascii="Arial" w:eastAsia="Arial" w:hAnsi="Arial" w:cs="Arial"/>
          <w:color w:val="000000"/>
          <w:sz w:val="24"/>
        </w:rPr>
        <w:t xml:space="preserve"> </w:t>
      </w:r>
    </w:p>
    <w:p w14:paraId="6B28577F" w14:textId="77777777" w:rsidR="00224272" w:rsidRDefault="00D47A2C">
      <w:pPr>
        <w:keepNext/>
        <w:keepLines/>
        <w:spacing w:after="42" w:line="268" w:lineRule="auto"/>
        <w:ind w:left="-5" w:hanging="10"/>
        <w:rPr>
          <w:rFonts w:ascii="Arial" w:eastAsia="Arial" w:hAnsi="Arial" w:cs="Arial"/>
          <w:b/>
          <w:color w:val="000000"/>
          <w:sz w:val="28"/>
        </w:rPr>
      </w:pPr>
      <w:r>
        <w:rPr>
          <w:rFonts w:ascii="Arial" w:eastAsia="Arial" w:hAnsi="Arial" w:cs="Arial"/>
          <w:b/>
          <w:color w:val="000000"/>
          <w:sz w:val="28"/>
        </w:rPr>
        <w:t xml:space="preserve">Instructions for Recipient </w:t>
      </w:r>
    </w:p>
    <w:p w14:paraId="3E3A0AFA" w14:textId="4C431F48" w:rsidR="00224272" w:rsidRDefault="00D47A2C">
      <w:pPr>
        <w:spacing w:after="204" w:line="271" w:lineRule="auto"/>
        <w:ind w:left="-5" w:right="434" w:hanging="10"/>
        <w:rPr>
          <w:rFonts w:ascii="Arial" w:eastAsia="Arial" w:hAnsi="Arial" w:cs="Arial"/>
          <w:color w:val="000000"/>
          <w:sz w:val="24"/>
        </w:rPr>
      </w:pPr>
      <w:r>
        <w:rPr>
          <w:rFonts w:ascii="Arial" w:eastAsia="Arial" w:hAnsi="Arial" w:cs="Arial"/>
          <w:color w:val="000000"/>
          <w:sz w:val="24"/>
        </w:rPr>
        <w:t xml:space="preserve">If you are using plain paper instead of the complete filing option or purchased </w:t>
      </w:r>
      <w:r w:rsidR="00144433">
        <w:rPr>
          <w:rFonts w:ascii="Arial" w:eastAsia="Arial" w:hAnsi="Arial" w:cs="Arial"/>
          <w:color w:val="000000"/>
          <w:sz w:val="24"/>
        </w:rPr>
        <w:t>forms,</w:t>
      </w:r>
      <w:r>
        <w:rPr>
          <w:rFonts w:ascii="Arial" w:eastAsia="Arial" w:hAnsi="Arial" w:cs="Arial"/>
          <w:color w:val="000000"/>
          <w:sz w:val="24"/>
        </w:rPr>
        <w:t xml:space="preserve"> you will need to provide the employee with instructions. You should load plain paper (not perforated forms). Click print and choose the number of copies you want to print (one for each employee). </w:t>
      </w:r>
    </w:p>
    <w:p w14:paraId="63A420E6" w14:textId="77777777" w:rsidR="00224272" w:rsidRDefault="00D47A2C">
      <w:pPr>
        <w:spacing w:after="165"/>
        <w:ind w:right="5343"/>
        <w:jc w:val="center"/>
        <w:rPr>
          <w:rFonts w:ascii="Arial" w:eastAsia="Arial" w:hAnsi="Arial" w:cs="Arial"/>
          <w:color w:val="000000"/>
          <w:sz w:val="24"/>
        </w:rPr>
      </w:pPr>
      <w:r>
        <w:object w:dxaOrig="4545" w:dyaOrig="3587" w14:anchorId="24E5EF8F">
          <v:rect id="rectole0000000021" o:spid="_x0000_i1045" style="width:227.55pt;height:179.3pt" o:ole="" o:preferrelative="t" stroked="f">
            <v:imagedata r:id="rId53" o:title=""/>
          </v:rect>
          <o:OLEObject Type="Embed" ProgID="StaticMetafile" ShapeID="rectole0000000021" DrawAspect="Content" ObjectID="_1733212700" r:id="rId54"/>
        </w:object>
      </w:r>
      <w:r>
        <w:rPr>
          <w:rFonts w:ascii="Arial" w:eastAsia="Arial" w:hAnsi="Arial" w:cs="Arial"/>
          <w:color w:val="000000"/>
          <w:sz w:val="24"/>
        </w:rPr>
        <w:t xml:space="preserve"> </w:t>
      </w:r>
    </w:p>
    <w:p w14:paraId="028EB558" w14:textId="77777777" w:rsidR="00224272" w:rsidRDefault="00D47A2C">
      <w:pPr>
        <w:spacing w:after="213"/>
        <w:rPr>
          <w:rFonts w:ascii="Arial" w:eastAsia="Arial" w:hAnsi="Arial" w:cs="Arial"/>
          <w:color w:val="000000"/>
          <w:sz w:val="24"/>
        </w:rPr>
      </w:pPr>
      <w:r>
        <w:rPr>
          <w:rFonts w:ascii="Arial" w:eastAsia="Arial" w:hAnsi="Arial" w:cs="Arial"/>
          <w:color w:val="000000"/>
          <w:sz w:val="24"/>
        </w:rPr>
        <w:t xml:space="preserve"> </w:t>
      </w:r>
    </w:p>
    <w:p w14:paraId="66E8DF9A" w14:textId="77777777" w:rsidR="00224272" w:rsidRDefault="00D47A2C">
      <w:pPr>
        <w:spacing w:after="165"/>
        <w:jc w:val="right"/>
        <w:rPr>
          <w:rFonts w:ascii="Arial" w:eastAsia="Arial" w:hAnsi="Arial" w:cs="Arial"/>
          <w:color w:val="000000"/>
          <w:sz w:val="24"/>
        </w:rPr>
      </w:pPr>
      <w:r>
        <w:object w:dxaOrig="9674" w:dyaOrig="3342" w14:anchorId="0E096287">
          <v:rect id="rectole0000000022" o:spid="_x0000_i1046" style="width:483.6pt;height:167.1pt" o:ole="" o:preferrelative="t" stroked="f">
            <v:imagedata r:id="rId55" o:title=""/>
          </v:rect>
          <o:OLEObject Type="Embed" ProgID="StaticMetafile" ShapeID="rectole0000000022" DrawAspect="Content" ObjectID="_1733212701" r:id="rId56"/>
        </w:object>
      </w:r>
      <w:r>
        <w:rPr>
          <w:rFonts w:ascii="Arial" w:eastAsia="Arial" w:hAnsi="Arial" w:cs="Arial"/>
          <w:color w:val="000000"/>
          <w:sz w:val="24"/>
        </w:rPr>
        <w:t xml:space="preserve"> </w:t>
      </w:r>
    </w:p>
    <w:p w14:paraId="637F08B6" w14:textId="77777777" w:rsidR="00224272" w:rsidRDefault="00D47A2C">
      <w:pPr>
        <w:spacing w:after="0"/>
        <w:rPr>
          <w:rFonts w:ascii="Arial" w:eastAsia="Arial" w:hAnsi="Arial" w:cs="Arial"/>
          <w:color w:val="000000"/>
          <w:sz w:val="24"/>
        </w:rPr>
      </w:pPr>
      <w:r>
        <w:rPr>
          <w:rFonts w:ascii="Arial" w:eastAsia="Arial" w:hAnsi="Arial" w:cs="Arial"/>
          <w:color w:val="000000"/>
          <w:sz w:val="24"/>
        </w:rPr>
        <w:t xml:space="preserve"> </w:t>
      </w:r>
    </w:p>
    <w:p w14:paraId="1B1ED538" w14:textId="77777777" w:rsidR="00224272" w:rsidRDefault="00D47A2C">
      <w:pPr>
        <w:keepNext/>
        <w:keepLines/>
        <w:spacing w:after="42" w:line="268" w:lineRule="auto"/>
        <w:ind w:left="-5" w:hanging="10"/>
        <w:rPr>
          <w:rFonts w:ascii="Arial" w:eastAsia="Arial" w:hAnsi="Arial" w:cs="Arial"/>
          <w:b/>
          <w:color w:val="000000"/>
          <w:sz w:val="28"/>
        </w:rPr>
      </w:pPr>
      <w:r>
        <w:rPr>
          <w:rFonts w:ascii="Arial" w:eastAsia="Arial" w:hAnsi="Arial" w:cs="Arial"/>
          <w:b/>
          <w:color w:val="000000"/>
          <w:sz w:val="28"/>
        </w:rPr>
        <w:t xml:space="preserve">Employer 1095-C </w:t>
      </w:r>
    </w:p>
    <w:p w14:paraId="46481706" w14:textId="77777777" w:rsidR="00224272" w:rsidRDefault="00D47A2C">
      <w:pPr>
        <w:spacing w:after="204" w:line="271" w:lineRule="auto"/>
        <w:ind w:left="-5" w:right="751" w:hanging="10"/>
        <w:rPr>
          <w:rFonts w:ascii="Arial" w:eastAsia="Arial" w:hAnsi="Arial" w:cs="Arial"/>
          <w:color w:val="000000"/>
          <w:sz w:val="24"/>
        </w:rPr>
      </w:pPr>
      <w:r>
        <w:rPr>
          <w:rFonts w:ascii="Arial" w:eastAsia="Arial" w:hAnsi="Arial" w:cs="Arial"/>
          <w:color w:val="000000"/>
          <w:sz w:val="24"/>
        </w:rPr>
        <w:t xml:space="preserve">This is the employer copy of the 1095-C. The information is </w:t>
      </w:r>
      <w:proofErr w:type="gramStart"/>
      <w:r>
        <w:rPr>
          <w:rFonts w:ascii="Arial" w:eastAsia="Arial" w:hAnsi="Arial" w:cs="Arial"/>
          <w:color w:val="000000"/>
          <w:sz w:val="24"/>
        </w:rPr>
        <w:t>similar to</w:t>
      </w:r>
      <w:proofErr w:type="gramEnd"/>
      <w:r>
        <w:rPr>
          <w:rFonts w:ascii="Arial" w:eastAsia="Arial" w:hAnsi="Arial" w:cs="Arial"/>
          <w:color w:val="000000"/>
          <w:sz w:val="24"/>
        </w:rPr>
        <w:t xml:space="preserve"> the employee copy but in a different non-filing format. It will be watermarked. It should be printed on plain paper and not a printed form. </w:t>
      </w:r>
    </w:p>
    <w:p w14:paraId="5F93075F" w14:textId="77777777" w:rsidR="00224272" w:rsidRDefault="00D47A2C">
      <w:pPr>
        <w:spacing w:after="168"/>
        <w:jc w:val="right"/>
        <w:rPr>
          <w:rFonts w:ascii="Arial" w:eastAsia="Arial" w:hAnsi="Arial" w:cs="Arial"/>
          <w:color w:val="000000"/>
          <w:sz w:val="24"/>
        </w:rPr>
      </w:pPr>
      <w:r>
        <w:object w:dxaOrig="9674" w:dyaOrig="5573" w14:anchorId="0903F0A4">
          <v:rect id="rectole0000000023" o:spid="_x0000_i1047" style="width:483.6pt;height:279.15pt" o:ole="" o:preferrelative="t" stroked="f">
            <v:imagedata r:id="rId57" o:title=""/>
          </v:rect>
          <o:OLEObject Type="Embed" ProgID="StaticMetafile" ShapeID="rectole0000000023" DrawAspect="Content" ObjectID="_1733212702" r:id="rId58"/>
        </w:object>
      </w:r>
      <w:r>
        <w:rPr>
          <w:rFonts w:ascii="Arial" w:eastAsia="Arial" w:hAnsi="Arial" w:cs="Arial"/>
          <w:color w:val="000000"/>
          <w:sz w:val="24"/>
        </w:rPr>
        <w:t xml:space="preserve"> </w:t>
      </w:r>
    </w:p>
    <w:p w14:paraId="1E72ADE8" w14:textId="77777777" w:rsidR="00224272" w:rsidRDefault="00D47A2C">
      <w:pPr>
        <w:spacing w:after="0"/>
        <w:rPr>
          <w:rFonts w:ascii="Arial" w:eastAsia="Arial" w:hAnsi="Arial" w:cs="Arial"/>
          <w:color w:val="000000"/>
          <w:sz w:val="24"/>
        </w:rPr>
      </w:pPr>
      <w:r>
        <w:rPr>
          <w:rFonts w:ascii="Arial" w:eastAsia="Arial" w:hAnsi="Arial" w:cs="Arial"/>
          <w:color w:val="000000"/>
          <w:sz w:val="24"/>
        </w:rPr>
        <w:t xml:space="preserve"> </w:t>
      </w:r>
    </w:p>
    <w:p w14:paraId="36D61BDE" w14:textId="77777777" w:rsidR="00224272" w:rsidRDefault="00D47A2C">
      <w:pPr>
        <w:keepNext/>
        <w:keepLines/>
        <w:spacing w:after="42" w:line="268" w:lineRule="auto"/>
        <w:ind w:left="-5" w:hanging="10"/>
        <w:rPr>
          <w:rFonts w:ascii="Arial" w:eastAsia="Arial" w:hAnsi="Arial" w:cs="Arial"/>
          <w:b/>
          <w:color w:val="000000"/>
          <w:sz w:val="28"/>
        </w:rPr>
      </w:pPr>
      <w:r>
        <w:rPr>
          <w:rFonts w:ascii="Arial" w:eastAsia="Arial" w:hAnsi="Arial" w:cs="Arial"/>
          <w:b/>
          <w:color w:val="000000"/>
          <w:sz w:val="28"/>
        </w:rPr>
        <w:t xml:space="preserve">Employee 1095-C </w:t>
      </w:r>
    </w:p>
    <w:p w14:paraId="30DB6897" w14:textId="77777777" w:rsidR="00224272" w:rsidRDefault="00D47A2C">
      <w:pPr>
        <w:spacing w:after="204" w:line="271" w:lineRule="auto"/>
        <w:ind w:left="-5" w:right="690" w:hanging="10"/>
        <w:rPr>
          <w:rFonts w:ascii="Arial" w:eastAsia="Arial" w:hAnsi="Arial" w:cs="Arial"/>
          <w:color w:val="000000"/>
          <w:sz w:val="24"/>
        </w:rPr>
      </w:pPr>
      <w:r>
        <w:rPr>
          <w:rFonts w:ascii="Arial" w:eastAsia="Arial" w:hAnsi="Arial" w:cs="Arial"/>
          <w:color w:val="000000"/>
          <w:sz w:val="24"/>
        </w:rPr>
        <w:t xml:space="preserve">This is the form that you will print and distribute to your employees. You should check the form up in the navigator bar to make sure you are printing the correct form. </w:t>
      </w:r>
    </w:p>
    <w:p w14:paraId="3C7B8B64" w14:textId="77777777" w:rsidR="00224272" w:rsidRDefault="00D47A2C">
      <w:pPr>
        <w:spacing w:after="165"/>
        <w:ind w:right="718"/>
        <w:jc w:val="right"/>
        <w:rPr>
          <w:rFonts w:ascii="Arial" w:eastAsia="Arial" w:hAnsi="Arial" w:cs="Arial"/>
          <w:color w:val="000000"/>
          <w:sz w:val="24"/>
        </w:rPr>
      </w:pPr>
      <w:r>
        <w:object w:dxaOrig="8985" w:dyaOrig="1163" w14:anchorId="580C2BBB">
          <v:rect id="rectole0000000024" o:spid="_x0000_i1048" style="width:449pt;height:58.4pt" o:ole="" o:preferrelative="t" stroked="f">
            <v:imagedata r:id="rId59" o:title=""/>
          </v:rect>
          <o:OLEObject Type="Embed" ProgID="StaticMetafile" ShapeID="rectole0000000024" DrawAspect="Content" ObjectID="_1733212703" r:id="rId60"/>
        </w:object>
      </w:r>
      <w:r>
        <w:rPr>
          <w:rFonts w:ascii="Arial" w:eastAsia="Arial" w:hAnsi="Arial" w:cs="Arial"/>
          <w:color w:val="000000"/>
          <w:sz w:val="24"/>
        </w:rPr>
        <w:t xml:space="preserve"> </w:t>
      </w:r>
    </w:p>
    <w:p w14:paraId="301C52EC" w14:textId="1180DCD2" w:rsidR="00224272" w:rsidRDefault="00D47A2C" w:rsidP="15D31AEC">
      <w:pPr>
        <w:spacing w:after="5" w:line="271" w:lineRule="auto"/>
        <w:ind w:left="-5" w:right="498" w:hanging="10"/>
        <w:rPr>
          <w:rFonts w:ascii="Arial" w:eastAsia="Arial" w:hAnsi="Arial" w:cs="Arial"/>
          <w:color w:val="70AD47" w:themeColor="accent6"/>
          <w:sz w:val="24"/>
          <w:szCs w:val="24"/>
        </w:rPr>
      </w:pPr>
      <w:r w:rsidRPr="15D31AEC">
        <w:rPr>
          <w:rFonts w:ascii="Arial" w:eastAsia="Arial" w:hAnsi="Arial" w:cs="Arial"/>
          <w:color w:val="000000"/>
          <w:sz w:val="24"/>
          <w:szCs w:val="24"/>
        </w:rPr>
        <w:t xml:space="preserve">These are designed to be printed on pre-printed perforated forms. Printed forms are available from Abila Checks and Forms. The part number is </w:t>
      </w:r>
      <w:hyperlink r:id="rId61">
        <w:r w:rsidR="15D31AEC" w:rsidRPr="15D31AEC">
          <w:rPr>
            <w:rStyle w:val="Hyperlink"/>
            <w:rFonts w:ascii="Arial" w:eastAsia="Arial" w:hAnsi="Arial" w:cs="Arial"/>
            <w:color w:val="70AD47" w:themeColor="accent6"/>
            <w:sz w:val="24"/>
            <w:szCs w:val="24"/>
          </w:rPr>
          <w:t>Click here for Form 1095</w:t>
        </w:r>
      </w:hyperlink>
      <w:r w:rsidRPr="15D31AEC">
        <w:rPr>
          <w:rFonts w:ascii="Arial" w:eastAsia="Arial" w:hAnsi="Arial" w:cs="Arial"/>
          <w:color w:val="000000"/>
          <w:sz w:val="24"/>
          <w:szCs w:val="24"/>
        </w:rPr>
        <w:t xml:space="preserve">. If you do not have </w:t>
      </w:r>
      <w:proofErr w:type="gramStart"/>
      <w:r w:rsidRPr="15D31AEC">
        <w:rPr>
          <w:rFonts w:ascii="Arial" w:eastAsia="Arial" w:hAnsi="Arial" w:cs="Arial"/>
          <w:color w:val="000000"/>
          <w:sz w:val="24"/>
          <w:szCs w:val="24"/>
        </w:rPr>
        <w:t>them</w:t>
      </w:r>
      <w:proofErr w:type="gramEnd"/>
      <w:r w:rsidRPr="15D31AEC">
        <w:rPr>
          <w:rFonts w:ascii="Arial" w:eastAsia="Arial" w:hAnsi="Arial" w:cs="Arial"/>
          <w:color w:val="000000"/>
          <w:sz w:val="24"/>
          <w:szCs w:val="24"/>
        </w:rPr>
        <w:t xml:space="preserve"> you can print on plain paper as long as you provide the employees with instructions (see above).  </w:t>
      </w:r>
    </w:p>
    <w:p w14:paraId="4101652C" w14:textId="77777777" w:rsidR="00224272" w:rsidRDefault="00D47A2C">
      <w:pPr>
        <w:spacing w:after="0"/>
        <w:rPr>
          <w:rFonts w:ascii="Arial" w:eastAsia="Arial" w:hAnsi="Arial" w:cs="Arial"/>
          <w:color w:val="000000"/>
          <w:sz w:val="24"/>
        </w:rPr>
      </w:pPr>
      <w:r>
        <w:object w:dxaOrig="8008" w:dyaOrig="7723" w14:anchorId="5AA9EFF1">
          <v:rect id="rectole0000000025" o:spid="_x0000_i1049" style="width:400.1pt;height:385.8pt" o:ole="" o:preferrelative="t" stroked="f">
            <v:imagedata r:id="rId62" o:title=""/>
          </v:rect>
          <o:OLEObject Type="Embed" ProgID="StaticMetafile" ShapeID="rectole0000000025" DrawAspect="Content" ObjectID="_1733212704" r:id="rId63"/>
        </w:object>
      </w:r>
    </w:p>
    <w:p w14:paraId="7AF470F1" w14:textId="77777777" w:rsidR="00224272" w:rsidRDefault="00D47A2C">
      <w:pPr>
        <w:keepNext/>
        <w:keepLines/>
        <w:spacing w:after="177" w:line="268" w:lineRule="auto"/>
        <w:ind w:left="-5" w:hanging="10"/>
        <w:rPr>
          <w:rFonts w:ascii="Arial" w:eastAsia="Arial" w:hAnsi="Arial" w:cs="Arial"/>
          <w:b/>
          <w:color w:val="000000"/>
          <w:sz w:val="28"/>
        </w:rPr>
      </w:pPr>
      <w:r>
        <w:rPr>
          <w:rFonts w:ascii="Arial" w:eastAsia="Arial" w:hAnsi="Arial" w:cs="Arial"/>
          <w:b/>
          <w:color w:val="000000"/>
          <w:sz w:val="28"/>
        </w:rPr>
        <w:t xml:space="preserve">E-filing –  </w:t>
      </w:r>
    </w:p>
    <w:p w14:paraId="74D5BE05" w14:textId="77777777" w:rsidR="00224272" w:rsidRDefault="00D47A2C">
      <w:pPr>
        <w:spacing w:after="204" w:line="271" w:lineRule="auto"/>
        <w:ind w:left="-5" w:right="649" w:hanging="10"/>
        <w:rPr>
          <w:rFonts w:ascii="Arial" w:eastAsia="Arial" w:hAnsi="Arial" w:cs="Arial"/>
          <w:color w:val="000000"/>
          <w:sz w:val="24"/>
        </w:rPr>
      </w:pPr>
      <w:r>
        <w:rPr>
          <w:rFonts w:ascii="Arial" w:eastAsia="Arial" w:hAnsi="Arial" w:cs="Arial"/>
          <w:color w:val="000000"/>
          <w:sz w:val="24"/>
        </w:rPr>
        <w:t xml:space="preserve">If you have chosen some type of e-filing option, things will work a little different. You will still go through the form viewer process to review your filings, but for the forms that will be e-filed, you will not have the print final option, only print draft. This will cause the printouts to be watermarked not to file. This is done to prevent accidental duplicate filings. </w:t>
      </w:r>
    </w:p>
    <w:p w14:paraId="615285A2" w14:textId="1B9E110A" w:rsidR="00224272" w:rsidRDefault="00D47A2C">
      <w:pPr>
        <w:spacing w:after="228" w:line="271" w:lineRule="auto"/>
        <w:ind w:left="-5" w:right="419" w:hanging="10"/>
        <w:rPr>
          <w:rFonts w:ascii="Arial" w:eastAsia="Arial" w:hAnsi="Arial" w:cs="Arial"/>
          <w:color w:val="000000"/>
          <w:sz w:val="24"/>
        </w:rPr>
      </w:pPr>
      <w:r>
        <w:rPr>
          <w:rFonts w:ascii="Arial" w:eastAsia="Arial" w:hAnsi="Arial" w:cs="Arial"/>
          <w:color w:val="000000"/>
          <w:sz w:val="24"/>
        </w:rPr>
        <w:t xml:space="preserve">At the end of the </w:t>
      </w:r>
      <w:r w:rsidR="00144433">
        <w:rPr>
          <w:rFonts w:ascii="Arial" w:eastAsia="Arial" w:hAnsi="Arial" w:cs="Arial"/>
          <w:color w:val="000000"/>
          <w:sz w:val="24"/>
        </w:rPr>
        <w:t>process,</w:t>
      </w:r>
      <w:r>
        <w:rPr>
          <w:rFonts w:ascii="Arial" w:eastAsia="Arial" w:hAnsi="Arial" w:cs="Arial"/>
          <w:color w:val="000000"/>
          <w:sz w:val="24"/>
        </w:rPr>
        <w:t xml:space="preserve"> you will be prompted to log into the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e-file center to complete your filing.  </w:t>
      </w:r>
    </w:p>
    <w:p w14:paraId="538D5F80" w14:textId="25135174" w:rsidR="00224272" w:rsidRDefault="00D47A2C" w:rsidP="71D14A99">
      <w:pPr>
        <w:spacing w:after="204" w:line="271" w:lineRule="auto"/>
        <w:ind w:left="-5" w:right="79" w:hanging="10"/>
        <w:rPr>
          <w:rFonts w:ascii="Arial" w:eastAsia="Arial" w:hAnsi="Arial" w:cs="Arial"/>
          <w:color w:val="000000"/>
          <w:sz w:val="24"/>
          <w:szCs w:val="24"/>
        </w:rPr>
      </w:pPr>
      <w:r w:rsidRPr="71D14A99">
        <w:rPr>
          <w:rFonts w:ascii="Arial" w:eastAsia="Arial" w:hAnsi="Arial" w:cs="Arial"/>
          <w:color w:val="000000" w:themeColor="text1"/>
          <w:sz w:val="24"/>
          <w:szCs w:val="24"/>
        </w:rPr>
        <w:t xml:space="preserve">If you </w:t>
      </w:r>
      <w:r w:rsidR="05B2C876" w:rsidRPr="71D14A99">
        <w:rPr>
          <w:rFonts w:ascii="Arial" w:eastAsia="Arial" w:hAnsi="Arial" w:cs="Arial"/>
          <w:color w:val="000000" w:themeColor="text1"/>
          <w:sz w:val="24"/>
          <w:szCs w:val="24"/>
        </w:rPr>
        <w:t>do not</w:t>
      </w:r>
      <w:r w:rsidRPr="71D14A99">
        <w:rPr>
          <w:rFonts w:ascii="Arial" w:eastAsia="Arial" w:hAnsi="Arial" w:cs="Arial"/>
          <w:color w:val="000000" w:themeColor="text1"/>
          <w:sz w:val="24"/>
          <w:szCs w:val="24"/>
        </w:rPr>
        <w:t xml:space="preserve"> already have an </w:t>
      </w:r>
      <w:proofErr w:type="spellStart"/>
      <w:r w:rsidRPr="71D14A99">
        <w:rPr>
          <w:rFonts w:ascii="Arial" w:eastAsia="Arial" w:hAnsi="Arial" w:cs="Arial"/>
          <w:color w:val="000000" w:themeColor="text1"/>
          <w:sz w:val="24"/>
          <w:szCs w:val="24"/>
        </w:rPr>
        <w:t>Aatrix</w:t>
      </w:r>
      <w:proofErr w:type="spellEnd"/>
      <w:r w:rsidRPr="71D14A99">
        <w:rPr>
          <w:rFonts w:ascii="Arial" w:eastAsia="Arial" w:hAnsi="Arial" w:cs="Arial"/>
          <w:color w:val="000000" w:themeColor="text1"/>
          <w:sz w:val="24"/>
          <w:szCs w:val="24"/>
        </w:rPr>
        <w:t xml:space="preserve"> account, you will see the option to create one. </w:t>
      </w:r>
    </w:p>
    <w:p w14:paraId="4CE034ED"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If you have any questions about your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E-filing, if you have an account, what your password was or related topics you can contact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directly at 1-701-746-6814 or </w:t>
      </w:r>
      <w:r>
        <w:rPr>
          <w:rFonts w:ascii="Arial" w:eastAsia="Arial" w:hAnsi="Arial" w:cs="Arial"/>
          <w:color w:val="0000FF"/>
          <w:sz w:val="24"/>
          <w:u w:val="single"/>
        </w:rPr>
        <w:t>helpme@aatrix.com</w:t>
      </w:r>
      <w:r>
        <w:rPr>
          <w:rFonts w:ascii="Arial" w:eastAsia="Arial" w:hAnsi="Arial" w:cs="Arial"/>
          <w:color w:val="000000"/>
          <w:sz w:val="24"/>
        </w:rPr>
        <w:t xml:space="preserve">. </w:t>
      </w:r>
    </w:p>
    <w:p w14:paraId="7E7B4757" w14:textId="77777777" w:rsidR="00224272" w:rsidRDefault="00D47A2C">
      <w:pPr>
        <w:spacing w:after="204" w:line="271" w:lineRule="auto"/>
        <w:ind w:left="-5" w:right="766" w:hanging="10"/>
        <w:rPr>
          <w:rFonts w:ascii="Arial" w:eastAsia="Arial" w:hAnsi="Arial" w:cs="Arial"/>
          <w:color w:val="000000"/>
          <w:sz w:val="24"/>
        </w:rPr>
      </w:pPr>
      <w:r>
        <w:rPr>
          <w:rFonts w:ascii="Arial" w:eastAsia="Arial" w:hAnsi="Arial" w:cs="Arial"/>
          <w:color w:val="000000"/>
          <w:sz w:val="24"/>
        </w:rPr>
        <w:lastRenderedPageBreak/>
        <w:t xml:space="preserve">MIP Support cannot assist you with e-filing issues as they are outside of the MIP product. </w:t>
      </w:r>
    </w:p>
    <w:p w14:paraId="388CD86D" w14:textId="5FB0CAFF" w:rsidR="00224272" w:rsidRDefault="00D47A2C" w:rsidP="15D31AEC">
      <w:pPr>
        <w:spacing w:after="204" w:line="271" w:lineRule="auto"/>
        <w:ind w:left="-5" w:right="79" w:hanging="10"/>
        <w:rPr>
          <w:rFonts w:ascii="Arial" w:eastAsia="Arial" w:hAnsi="Arial" w:cs="Arial"/>
          <w:color w:val="70AD47" w:themeColor="accent6"/>
          <w:sz w:val="24"/>
          <w:szCs w:val="24"/>
        </w:rPr>
      </w:pPr>
      <w:r w:rsidRPr="71D14A99">
        <w:rPr>
          <w:rFonts w:ascii="Arial" w:eastAsia="Arial" w:hAnsi="Arial" w:cs="Arial"/>
          <w:color w:val="000000" w:themeColor="text1"/>
          <w:sz w:val="24"/>
          <w:szCs w:val="24"/>
        </w:rPr>
        <w:t xml:space="preserve">The </w:t>
      </w:r>
      <w:proofErr w:type="spellStart"/>
      <w:r w:rsidRPr="71D14A99">
        <w:rPr>
          <w:rFonts w:ascii="Arial" w:eastAsia="Arial" w:hAnsi="Arial" w:cs="Arial"/>
          <w:color w:val="000000" w:themeColor="text1"/>
          <w:sz w:val="24"/>
          <w:szCs w:val="24"/>
        </w:rPr>
        <w:t>Aatrix</w:t>
      </w:r>
      <w:proofErr w:type="spellEnd"/>
      <w:r w:rsidRPr="71D14A99">
        <w:rPr>
          <w:rFonts w:ascii="Arial" w:eastAsia="Arial" w:hAnsi="Arial" w:cs="Arial"/>
          <w:color w:val="000000" w:themeColor="text1"/>
          <w:sz w:val="24"/>
          <w:szCs w:val="24"/>
        </w:rPr>
        <w:t xml:space="preserve"> knowledgebase has answers to </w:t>
      </w:r>
      <w:r w:rsidR="16E10D46" w:rsidRPr="71D14A99">
        <w:rPr>
          <w:rFonts w:ascii="Arial" w:eastAsia="Arial" w:hAnsi="Arial" w:cs="Arial"/>
          <w:color w:val="000000" w:themeColor="text1"/>
          <w:sz w:val="24"/>
          <w:szCs w:val="24"/>
        </w:rPr>
        <w:t>frequent questions</w:t>
      </w:r>
      <w:r w:rsidRPr="71D14A99">
        <w:rPr>
          <w:rFonts w:ascii="Arial" w:eastAsia="Arial" w:hAnsi="Arial" w:cs="Arial"/>
          <w:color w:val="000000" w:themeColor="text1"/>
          <w:sz w:val="24"/>
          <w:szCs w:val="24"/>
        </w:rPr>
        <w:t xml:space="preserve">. </w:t>
      </w:r>
      <w:hyperlink r:id="rId64">
        <w:r w:rsidR="15D31AEC" w:rsidRPr="71D14A99">
          <w:rPr>
            <w:rStyle w:val="Hyperlink"/>
            <w:rFonts w:ascii="Arial" w:eastAsia="Arial" w:hAnsi="Arial" w:cs="Arial"/>
            <w:color w:val="70AD47" w:themeColor="accent6"/>
            <w:sz w:val="24"/>
            <w:szCs w:val="24"/>
          </w:rPr>
          <w:t xml:space="preserve">Click here to access the </w:t>
        </w:r>
        <w:proofErr w:type="spellStart"/>
        <w:r w:rsidR="15D31AEC" w:rsidRPr="71D14A99">
          <w:rPr>
            <w:rStyle w:val="Hyperlink"/>
            <w:rFonts w:ascii="Arial" w:eastAsia="Arial" w:hAnsi="Arial" w:cs="Arial"/>
            <w:color w:val="70AD47" w:themeColor="accent6"/>
            <w:sz w:val="24"/>
            <w:szCs w:val="24"/>
          </w:rPr>
          <w:t>Aatrix</w:t>
        </w:r>
        <w:proofErr w:type="spellEnd"/>
        <w:r w:rsidR="15D31AEC" w:rsidRPr="71D14A99">
          <w:rPr>
            <w:rStyle w:val="Hyperlink"/>
            <w:rFonts w:ascii="Arial" w:eastAsia="Arial" w:hAnsi="Arial" w:cs="Arial"/>
            <w:color w:val="70AD47" w:themeColor="accent6"/>
            <w:sz w:val="24"/>
            <w:szCs w:val="24"/>
          </w:rPr>
          <w:t xml:space="preserve"> Knowledgebase</w:t>
        </w:r>
      </w:hyperlink>
    </w:p>
    <w:p w14:paraId="5933C23F" w14:textId="3C75FF84" w:rsidR="00224272" w:rsidRDefault="00D47A2C" w:rsidP="15D31AEC">
      <w:pPr>
        <w:spacing w:after="204" w:line="392" w:lineRule="auto"/>
        <w:ind w:left="-5" w:right="1031" w:hanging="10"/>
        <w:rPr>
          <w:rFonts w:ascii="Arial" w:eastAsia="Arial" w:hAnsi="Arial" w:cs="Arial"/>
          <w:color w:val="70AD47" w:themeColor="accent6"/>
          <w:sz w:val="24"/>
          <w:szCs w:val="24"/>
        </w:rPr>
      </w:pPr>
      <w:r w:rsidRPr="15D31AEC">
        <w:rPr>
          <w:rFonts w:ascii="Arial" w:eastAsia="Arial" w:hAnsi="Arial" w:cs="Arial"/>
          <w:color w:val="000000"/>
          <w:sz w:val="24"/>
          <w:szCs w:val="24"/>
        </w:rPr>
        <w:t xml:space="preserve">The most common problems with E-filing relate to internet connection issues and security restrictions. For more information on this see the </w:t>
      </w:r>
      <w:proofErr w:type="spellStart"/>
      <w:r w:rsidRPr="15D31AEC">
        <w:rPr>
          <w:rFonts w:ascii="Arial" w:eastAsia="Arial" w:hAnsi="Arial" w:cs="Arial"/>
          <w:color w:val="000000"/>
          <w:sz w:val="24"/>
          <w:szCs w:val="24"/>
        </w:rPr>
        <w:t>Aatrix</w:t>
      </w:r>
      <w:proofErr w:type="spellEnd"/>
      <w:r w:rsidRPr="15D31AEC">
        <w:rPr>
          <w:rFonts w:ascii="Arial" w:eastAsia="Arial" w:hAnsi="Arial" w:cs="Arial"/>
          <w:color w:val="000000"/>
          <w:sz w:val="24"/>
          <w:szCs w:val="24"/>
        </w:rPr>
        <w:t xml:space="preserve"> knowledgebase </w:t>
      </w:r>
      <w:hyperlink r:id="rId65">
        <w:r w:rsidR="15D31AEC" w:rsidRPr="15D31AEC">
          <w:rPr>
            <w:rStyle w:val="Hyperlink"/>
            <w:rFonts w:ascii="Arial" w:eastAsia="Arial" w:hAnsi="Arial" w:cs="Arial"/>
            <w:color w:val="70AD47" w:themeColor="accent6"/>
            <w:sz w:val="24"/>
            <w:szCs w:val="24"/>
          </w:rPr>
          <w:t xml:space="preserve">Click here for </w:t>
        </w:r>
        <w:proofErr w:type="spellStart"/>
        <w:r w:rsidR="15D31AEC" w:rsidRPr="15D31AEC">
          <w:rPr>
            <w:rStyle w:val="Hyperlink"/>
            <w:rFonts w:ascii="Arial" w:eastAsia="Arial" w:hAnsi="Arial" w:cs="Arial"/>
            <w:color w:val="70AD47" w:themeColor="accent6"/>
            <w:sz w:val="24"/>
            <w:szCs w:val="24"/>
          </w:rPr>
          <w:t>Aatrix</w:t>
        </w:r>
        <w:proofErr w:type="spellEnd"/>
        <w:r w:rsidR="15D31AEC" w:rsidRPr="15D31AEC">
          <w:rPr>
            <w:rStyle w:val="Hyperlink"/>
            <w:rFonts w:ascii="Arial" w:eastAsia="Arial" w:hAnsi="Arial" w:cs="Arial"/>
            <w:color w:val="70AD47" w:themeColor="accent6"/>
            <w:sz w:val="24"/>
            <w:szCs w:val="24"/>
          </w:rPr>
          <w:t xml:space="preserve"> Update or Connection issue help</w:t>
        </w:r>
      </w:hyperlink>
      <w:r w:rsidR="15D31AEC">
        <w:t xml:space="preserve">. </w:t>
      </w:r>
      <w:r>
        <w:rPr>
          <w:rFonts w:ascii="Arial" w:eastAsia="Arial" w:hAnsi="Arial" w:cs="Arial"/>
          <w:color w:val="000000"/>
          <w:sz w:val="24"/>
        </w:rPr>
        <w:t xml:space="preserve">MIP Support cannot troubleshoot connectivity issues. </w:t>
      </w:r>
      <w:r w:rsidR="15D31AEC" w:rsidRPr="15D31AEC">
        <w:rPr>
          <w:rFonts w:ascii="Arial" w:eastAsia="Arial" w:hAnsi="Arial" w:cs="Arial"/>
          <w:color w:val="70AD47" w:themeColor="accent6"/>
          <w:sz w:val="24"/>
          <w:szCs w:val="24"/>
        </w:rPr>
        <w:t xml:space="preserve">MIP Support cannot troubleshoot connectivity issues. </w:t>
      </w:r>
    </w:p>
    <w:p w14:paraId="7B53505B" w14:textId="77777777" w:rsidR="00224272" w:rsidRDefault="00D47A2C">
      <w:pPr>
        <w:keepNext/>
        <w:keepLines/>
        <w:spacing w:after="42" w:line="268" w:lineRule="auto"/>
        <w:ind w:left="-5" w:hanging="10"/>
        <w:rPr>
          <w:rFonts w:ascii="Arial" w:eastAsia="Arial" w:hAnsi="Arial" w:cs="Arial"/>
          <w:b/>
          <w:color w:val="000000"/>
          <w:sz w:val="28"/>
        </w:rPr>
      </w:pPr>
      <w:r>
        <w:rPr>
          <w:rFonts w:ascii="Arial" w:eastAsia="Arial" w:hAnsi="Arial" w:cs="Arial"/>
          <w:b/>
          <w:color w:val="000000"/>
          <w:sz w:val="28"/>
        </w:rPr>
        <w:t xml:space="preserve">Appendix A: Required Forms </w:t>
      </w:r>
    </w:p>
    <w:p w14:paraId="18DC3A88" w14:textId="14A74327" w:rsidR="00224272" w:rsidRDefault="00D47A2C" w:rsidP="15D31AEC">
      <w:pPr>
        <w:spacing w:after="0" w:line="451" w:lineRule="auto"/>
        <w:ind w:left="-5" w:right="2914" w:hanging="10"/>
        <w:rPr>
          <w:rFonts w:ascii="Arial" w:eastAsia="Arial" w:hAnsi="Arial" w:cs="Arial"/>
          <w:color w:val="70AD47" w:themeColor="accent6"/>
          <w:sz w:val="24"/>
          <w:szCs w:val="24"/>
        </w:rPr>
      </w:pPr>
      <w:r w:rsidRPr="15D31AEC">
        <w:rPr>
          <w:rFonts w:ascii="Arial" w:eastAsia="Arial" w:hAnsi="Arial" w:cs="Arial"/>
          <w:color w:val="000000"/>
          <w:sz w:val="24"/>
          <w:szCs w:val="24"/>
        </w:rPr>
        <w:t xml:space="preserve">Form and envelopes are available </w:t>
      </w:r>
      <w:hyperlink r:id="rId66">
        <w:r w:rsidR="15D31AEC" w:rsidRPr="15D31AEC">
          <w:rPr>
            <w:rStyle w:val="Hyperlink"/>
            <w:rFonts w:ascii="Arial" w:eastAsia="Arial" w:hAnsi="Arial" w:cs="Arial"/>
            <w:color w:val="70AD47" w:themeColor="accent6"/>
            <w:sz w:val="24"/>
            <w:szCs w:val="24"/>
          </w:rPr>
          <w:t>Click here for Form 1095</w:t>
        </w:r>
      </w:hyperlink>
      <w:r w:rsidRPr="15D31AEC">
        <w:rPr>
          <w:rFonts w:ascii="Arial" w:eastAsia="Arial" w:hAnsi="Arial" w:cs="Arial"/>
          <w:color w:val="000000"/>
          <w:sz w:val="24"/>
          <w:szCs w:val="24"/>
        </w:rPr>
        <w:t xml:space="preserve">. </w:t>
      </w:r>
      <w:hyperlink r:id="rId67">
        <w:r w:rsidRPr="15D31AEC">
          <w:rPr>
            <w:rFonts w:ascii="Arial" w:eastAsia="Arial" w:hAnsi="Arial" w:cs="Arial"/>
            <w:color w:val="000000"/>
            <w:sz w:val="24"/>
            <w:szCs w:val="24"/>
          </w:rPr>
          <w:t xml:space="preserve"> </w:t>
        </w:r>
      </w:hyperlink>
      <w:r w:rsidRPr="15D31AEC">
        <w:rPr>
          <w:rFonts w:ascii="Arial" w:eastAsia="Arial" w:hAnsi="Arial" w:cs="Arial"/>
          <w:color w:val="000000"/>
          <w:sz w:val="24"/>
          <w:szCs w:val="24"/>
        </w:rPr>
        <w:t xml:space="preserve">Or Call 1-844-857-2898 </w:t>
      </w:r>
    </w:p>
    <w:p w14:paraId="0F54469E"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The Part Number for the 1095C is </w:t>
      </w:r>
      <w:r>
        <w:rPr>
          <w:rFonts w:ascii="Arial" w:eastAsia="Arial" w:hAnsi="Arial" w:cs="Arial"/>
          <w:b/>
          <w:color w:val="000000"/>
          <w:sz w:val="24"/>
        </w:rPr>
        <w:t>L1095CBLK</w:t>
      </w:r>
      <w:r>
        <w:rPr>
          <w:rFonts w:ascii="Arial" w:eastAsia="Arial" w:hAnsi="Arial" w:cs="Arial"/>
          <w:color w:val="000000"/>
          <w:sz w:val="24"/>
        </w:rPr>
        <w:t xml:space="preserve">. </w:t>
      </w:r>
    </w:p>
    <w:p w14:paraId="72B7722A" w14:textId="77777777" w:rsidR="00224272" w:rsidRDefault="00D47A2C">
      <w:pPr>
        <w:spacing w:after="204" w:line="271" w:lineRule="auto"/>
        <w:ind w:left="-5" w:right="664" w:hanging="10"/>
        <w:rPr>
          <w:rFonts w:ascii="Arial" w:eastAsia="Arial" w:hAnsi="Arial" w:cs="Arial"/>
          <w:color w:val="000000"/>
          <w:sz w:val="24"/>
        </w:rPr>
      </w:pPr>
      <w:r>
        <w:rPr>
          <w:rFonts w:ascii="Arial" w:eastAsia="Arial" w:hAnsi="Arial" w:cs="Arial"/>
          <w:color w:val="000000"/>
          <w:sz w:val="24"/>
        </w:rPr>
        <w:t xml:space="preserve">It is a blank sheet on the front with a perforation to make it easy to fold. The filing instructions are printed on the back. The form should be folded and mailed, not detached. </w:t>
      </w:r>
    </w:p>
    <w:p w14:paraId="11D40C3B"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They are available with or without the recommended envelopes. </w:t>
      </w:r>
    </w:p>
    <w:p w14:paraId="66C65402"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These forms use the same envelopes as the W2/1099s. </w:t>
      </w:r>
    </w:p>
    <w:p w14:paraId="479BBA5F"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b/>
          <w:color w:val="000000"/>
          <w:sz w:val="24"/>
        </w:rPr>
        <w:t>Question:</w:t>
      </w:r>
      <w:r>
        <w:rPr>
          <w:rFonts w:ascii="Arial" w:eastAsia="Arial" w:hAnsi="Arial" w:cs="Arial"/>
          <w:color w:val="000000"/>
          <w:sz w:val="24"/>
        </w:rPr>
        <w:t xml:space="preserve"> If I am not able to get the forms, what options do I have? </w:t>
      </w:r>
    </w:p>
    <w:p w14:paraId="257D8D28"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b/>
          <w:color w:val="000000"/>
          <w:sz w:val="24"/>
        </w:rPr>
        <w:t>Answer:</w:t>
      </w:r>
      <w:r>
        <w:rPr>
          <w:rFonts w:ascii="Arial" w:eastAsia="Arial" w:hAnsi="Arial" w:cs="Arial"/>
          <w:color w:val="000000"/>
          <w:sz w:val="24"/>
        </w:rPr>
        <w:t xml:space="preserve"> If you are unable to obtain the forms, there are two options: </w:t>
      </w:r>
    </w:p>
    <w:p w14:paraId="5FCB7A4C" w14:textId="77777777" w:rsidR="00224272" w:rsidRDefault="00D47A2C">
      <w:pPr>
        <w:numPr>
          <w:ilvl w:val="0"/>
          <w:numId w:val="18"/>
        </w:numPr>
        <w:spacing w:after="204" w:line="271" w:lineRule="auto"/>
        <w:ind w:left="720" w:right="755" w:hanging="360"/>
        <w:rPr>
          <w:rFonts w:ascii="Arial" w:eastAsia="Arial" w:hAnsi="Arial" w:cs="Arial"/>
          <w:color w:val="000000"/>
          <w:sz w:val="24"/>
        </w:rPr>
      </w:pPr>
      <w:r>
        <w:rPr>
          <w:rFonts w:ascii="Arial" w:eastAsia="Arial" w:hAnsi="Arial" w:cs="Arial"/>
          <w:color w:val="000000"/>
          <w:sz w:val="24"/>
        </w:rPr>
        <w:t xml:space="preserve">Use the complete filing option.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will print and mail the employee their 1095C. </w:t>
      </w:r>
    </w:p>
    <w:p w14:paraId="520DCC8F" w14:textId="4C601D06" w:rsidR="00224272" w:rsidRDefault="00D47A2C" w:rsidP="15D31AEC">
      <w:pPr>
        <w:numPr>
          <w:ilvl w:val="0"/>
          <w:numId w:val="18"/>
        </w:numPr>
        <w:spacing w:after="204" w:line="271" w:lineRule="auto"/>
        <w:ind w:left="720" w:right="755" w:hanging="360"/>
        <w:rPr>
          <w:rFonts w:ascii="Arial" w:eastAsia="Arial" w:hAnsi="Arial" w:cs="Arial"/>
          <w:color w:val="70AD47" w:themeColor="accent6"/>
          <w:sz w:val="24"/>
          <w:szCs w:val="24"/>
        </w:rPr>
      </w:pPr>
      <w:r w:rsidRPr="71D14A99">
        <w:rPr>
          <w:rFonts w:ascii="Arial" w:eastAsia="Arial" w:hAnsi="Arial" w:cs="Arial"/>
          <w:color w:val="000000" w:themeColor="text1"/>
          <w:sz w:val="24"/>
          <w:szCs w:val="24"/>
        </w:rPr>
        <w:t xml:space="preserve">Print the form on plain paper. Click Next Step to load the instructions. Print the instructions and give both to the employee. When </w:t>
      </w:r>
      <w:proofErr w:type="spellStart"/>
      <w:r w:rsidRPr="71D14A99">
        <w:rPr>
          <w:rFonts w:ascii="Arial" w:eastAsia="Arial" w:hAnsi="Arial" w:cs="Arial"/>
          <w:color w:val="000000" w:themeColor="text1"/>
          <w:sz w:val="24"/>
          <w:szCs w:val="24"/>
        </w:rPr>
        <w:t>Aatrix</w:t>
      </w:r>
      <w:proofErr w:type="spellEnd"/>
      <w:r w:rsidRPr="71D14A99">
        <w:rPr>
          <w:rFonts w:ascii="Arial" w:eastAsia="Arial" w:hAnsi="Arial" w:cs="Arial"/>
          <w:color w:val="000000" w:themeColor="text1"/>
          <w:sz w:val="24"/>
          <w:szCs w:val="24"/>
        </w:rPr>
        <w:t xml:space="preserve"> prints the </w:t>
      </w:r>
      <w:r w:rsidR="41463DEB" w:rsidRPr="71D14A99">
        <w:rPr>
          <w:rFonts w:ascii="Arial" w:eastAsia="Arial" w:hAnsi="Arial" w:cs="Arial"/>
          <w:color w:val="000000" w:themeColor="text1"/>
          <w:sz w:val="24"/>
          <w:szCs w:val="24"/>
        </w:rPr>
        <w:t>form,</w:t>
      </w:r>
      <w:r w:rsidRPr="71D14A99">
        <w:rPr>
          <w:rFonts w:ascii="Arial" w:eastAsia="Arial" w:hAnsi="Arial" w:cs="Arial"/>
          <w:color w:val="000000" w:themeColor="text1"/>
          <w:sz w:val="24"/>
          <w:szCs w:val="24"/>
        </w:rPr>
        <w:t xml:space="preserve"> it includes all the grid lines an information, so it can be printed on blank paper. There are no regulations that state it </w:t>
      </w:r>
      <w:proofErr w:type="gramStart"/>
      <w:r w:rsidRPr="71D14A99">
        <w:rPr>
          <w:rFonts w:ascii="Arial" w:eastAsia="Arial" w:hAnsi="Arial" w:cs="Arial"/>
          <w:color w:val="000000" w:themeColor="text1"/>
          <w:sz w:val="24"/>
          <w:szCs w:val="24"/>
        </w:rPr>
        <w:t>has to</w:t>
      </w:r>
      <w:proofErr w:type="gramEnd"/>
      <w:r w:rsidRPr="71D14A99">
        <w:rPr>
          <w:rFonts w:ascii="Arial" w:eastAsia="Arial" w:hAnsi="Arial" w:cs="Arial"/>
          <w:color w:val="000000" w:themeColor="text1"/>
          <w:sz w:val="24"/>
          <w:szCs w:val="24"/>
        </w:rPr>
        <w:t xml:space="preserve"> be a pre-printed form or on red ink. If you choose to print employee copies, the Instructions for Recipient will be in the list of forms you can print. </w:t>
      </w:r>
    </w:p>
    <w:p w14:paraId="34B10464" w14:textId="535A6744" w:rsidR="15D31AEC" w:rsidRDefault="15D31AEC" w:rsidP="15D31AEC">
      <w:pPr>
        <w:spacing w:after="204" w:line="271" w:lineRule="auto"/>
        <w:ind w:left="360" w:right="755" w:hanging="360"/>
        <w:rPr>
          <w:rFonts w:ascii="Arial" w:eastAsia="Arial" w:hAnsi="Arial" w:cs="Arial"/>
          <w:color w:val="70AD47" w:themeColor="accent6"/>
          <w:sz w:val="24"/>
          <w:szCs w:val="24"/>
        </w:rPr>
      </w:pPr>
    </w:p>
    <w:p w14:paraId="09CAE584" w14:textId="77777777" w:rsidR="00224272" w:rsidRDefault="00D47A2C">
      <w:pPr>
        <w:keepNext/>
        <w:keepLines/>
        <w:spacing w:after="42" w:line="268" w:lineRule="auto"/>
        <w:ind w:left="-5" w:hanging="10"/>
        <w:rPr>
          <w:rFonts w:ascii="Arial" w:eastAsia="Arial" w:hAnsi="Arial" w:cs="Arial"/>
          <w:b/>
          <w:color w:val="000000"/>
          <w:sz w:val="28"/>
        </w:rPr>
      </w:pPr>
      <w:r>
        <w:rPr>
          <w:rFonts w:ascii="Arial" w:eastAsia="Arial" w:hAnsi="Arial" w:cs="Arial"/>
          <w:b/>
          <w:color w:val="000000"/>
          <w:sz w:val="28"/>
        </w:rPr>
        <w:lastRenderedPageBreak/>
        <w:t xml:space="preserve">Appendix B: Importing 1095 Information into </w:t>
      </w:r>
      <w:proofErr w:type="spellStart"/>
      <w:r>
        <w:rPr>
          <w:rFonts w:ascii="Arial" w:eastAsia="Arial" w:hAnsi="Arial" w:cs="Arial"/>
          <w:b/>
          <w:color w:val="000000"/>
          <w:sz w:val="28"/>
        </w:rPr>
        <w:t>Aatrix</w:t>
      </w:r>
      <w:proofErr w:type="spellEnd"/>
      <w:r>
        <w:rPr>
          <w:rFonts w:ascii="Arial" w:eastAsia="Arial" w:hAnsi="Arial" w:cs="Arial"/>
          <w:b/>
          <w:color w:val="000000"/>
          <w:sz w:val="28"/>
        </w:rPr>
        <w:t xml:space="preserve"> </w:t>
      </w:r>
    </w:p>
    <w:p w14:paraId="08064057" w14:textId="77777777" w:rsidR="00224272" w:rsidRDefault="00D47A2C">
      <w:pPr>
        <w:spacing w:after="204" w:line="271" w:lineRule="auto"/>
        <w:ind w:left="-5" w:right="489" w:hanging="10"/>
        <w:rPr>
          <w:rFonts w:ascii="Arial" w:eastAsia="Arial" w:hAnsi="Arial" w:cs="Arial"/>
          <w:color w:val="000000"/>
          <w:sz w:val="24"/>
        </w:rPr>
      </w:pPr>
      <w:r>
        <w:rPr>
          <w:rFonts w:ascii="Arial" w:eastAsia="Arial" w:hAnsi="Arial" w:cs="Arial"/>
          <w:color w:val="000000"/>
          <w:sz w:val="24"/>
        </w:rPr>
        <w:t xml:space="preserve">It is possible to import information into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This import is limited to importing one column at a time. If you wished to fill in multiple columns it will require multiple files and multiple imports. One file and import for each column. You do the import by right clicking on the column you wish to import and then selected the file. </w:t>
      </w:r>
    </w:p>
    <w:p w14:paraId="5BB882F2" w14:textId="77777777" w:rsidR="00224272" w:rsidRDefault="00D47A2C">
      <w:pPr>
        <w:spacing w:after="7" w:line="271" w:lineRule="auto"/>
        <w:ind w:left="-5" w:right="79" w:hanging="10"/>
        <w:rPr>
          <w:rFonts w:ascii="Arial" w:eastAsia="Arial" w:hAnsi="Arial" w:cs="Arial"/>
          <w:color w:val="000000"/>
          <w:sz w:val="24"/>
        </w:rPr>
      </w:pPr>
      <w:r>
        <w:rPr>
          <w:rFonts w:ascii="Arial" w:eastAsia="Arial" w:hAnsi="Arial" w:cs="Arial"/>
          <w:color w:val="000000"/>
          <w:sz w:val="24"/>
        </w:rPr>
        <w:t xml:space="preserve">Organizing the data to import is done by putting it into a Comma Separated Variable </w:t>
      </w:r>
    </w:p>
    <w:p w14:paraId="5EFE29BC" w14:textId="77777777" w:rsidR="00224272" w:rsidRDefault="00D47A2C">
      <w:pPr>
        <w:spacing w:after="241" w:line="271" w:lineRule="auto"/>
        <w:ind w:left="-5" w:right="623" w:hanging="10"/>
        <w:rPr>
          <w:rFonts w:ascii="Arial" w:eastAsia="Arial" w:hAnsi="Arial" w:cs="Arial"/>
          <w:color w:val="000000"/>
          <w:sz w:val="24"/>
        </w:rPr>
      </w:pPr>
      <w:r>
        <w:rPr>
          <w:rFonts w:ascii="Arial" w:eastAsia="Arial" w:hAnsi="Arial" w:cs="Arial"/>
          <w:color w:val="000000"/>
          <w:sz w:val="24"/>
        </w:rPr>
        <w:t xml:space="preserve">(CSV) file with two columns. The first column would be the Social Security number (with Dashes). Then you would have a comma followed by the value you wish to import into the column.  </w:t>
      </w:r>
    </w:p>
    <w:p w14:paraId="35A25802" w14:textId="77777777" w:rsidR="00224272" w:rsidRDefault="00D47A2C">
      <w:pPr>
        <w:spacing w:after="204" w:line="271" w:lineRule="auto"/>
        <w:ind w:left="-5" w:right="434" w:hanging="10"/>
        <w:rPr>
          <w:rFonts w:ascii="Arial" w:eastAsia="Arial" w:hAnsi="Arial" w:cs="Arial"/>
          <w:color w:val="000000"/>
          <w:sz w:val="24"/>
        </w:rPr>
      </w:pPr>
      <w:r>
        <w:rPr>
          <w:rFonts w:ascii="Arial" w:eastAsia="Arial" w:hAnsi="Arial" w:cs="Arial"/>
          <w:color w:val="000000"/>
          <w:sz w:val="24"/>
        </w:rPr>
        <w:t xml:space="preserve">Example: If you were importing the value “1A” for three employees in the </w:t>
      </w:r>
      <w:proofErr w:type="gramStart"/>
      <w:r>
        <w:rPr>
          <w:rFonts w:ascii="Arial" w:eastAsia="Arial" w:hAnsi="Arial" w:cs="Arial"/>
          <w:color w:val="000000"/>
          <w:sz w:val="24"/>
        </w:rPr>
        <w:t>All Year</w:t>
      </w:r>
      <w:proofErr w:type="gramEnd"/>
      <w:r>
        <w:rPr>
          <w:rFonts w:ascii="Arial" w:eastAsia="Arial" w:hAnsi="Arial" w:cs="Arial"/>
          <w:color w:val="000000"/>
          <w:sz w:val="24"/>
        </w:rPr>
        <w:t xml:space="preserve"> Coverage offer the data file would look like this: </w:t>
      </w:r>
    </w:p>
    <w:p w14:paraId="7D5606B7" w14:textId="77777777" w:rsidR="00224272" w:rsidRDefault="00D47A2C">
      <w:pPr>
        <w:spacing w:after="0" w:line="271" w:lineRule="auto"/>
        <w:ind w:left="-5" w:right="79" w:hanging="10"/>
        <w:rPr>
          <w:rFonts w:ascii="Arial" w:eastAsia="Arial" w:hAnsi="Arial" w:cs="Arial"/>
          <w:color w:val="000000"/>
          <w:sz w:val="24"/>
        </w:rPr>
      </w:pPr>
      <w:r>
        <w:rPr>
          <w:rFonts w:ascii="Arial" w:eastAsia="Arial" w:hAnsi="Arial" w:cs="Arial"/>
          <w:color w:val="000000"/>
          <w:sz w:val="24"/>
        </w:rPr>
        <w:t xml:space="preserve">325-95-8157,1A </w:t>
      </w:r>
    </w:p>
    <w:p w14:paraId="474C9DD3" w14:textId="77777777" w:rsidR="00224272" w:rsidRDefault="00D47A2C">
      <w:pPr>
        <w:spacing w:after="0" w:line="271" w:lineRule="auto"/>
        <w:ind w:left="-5" w:right="79" w:hanging="10"/>
        <w:rPr>
          <w:rFonts w:ascii="Arial" w:eastAsia="Arial" w:hAnsi="Arial" w:cs="Arial"/>
          <w:color w:val="000000"/>
          <w:sz w:val="24"/>
        </w:rPr>
      </w:pPr>
      <w:r>
        <w:rPr>
          <w:rFonts w:ascii="Arial" w:eastAsia="Arial" w:hAnsi="Arial" w:cs="Arial"/>
          <w:color w:val="000000"/>
          <w:sz w:val="24"/>
        </w:rPr>
        <w:t xml:space="preserve">454-99-8765,1A </w:t>
      </w:r>
    </w:p>
    <w:p w14:paraId="5888F171" w14:textId="77777777" w:rsidR="00224272" w:rsidRDefault="00D47A2C">
      <w:pPr>
        <w:spacing w:after="0" w:line="271" w:lineRule="auto"/>
        <w:ind w:left="-5" w:right="79" w:hanging="10"/>
        <w:rPr>
          <w:rFonts w:ascii="Arial" w:eastAsia="Arial" w:hAnsi="Arial" w:cs="Arial"/>
          <w:color w:val="000000"/>
          <w:sz w:val="24"/>
        </w:rPr>
      </w:pPr>
      <w:r>
        <w:rPr>
          <w:rFonts w:ascii="Arial" w:eastAsia="Arial" w:hAnsi="Arial" w:cs="Arial"/>
          <w:color w:val="000000"/>
          <w:sz w:val="24"/>
        </w:rPr>
        <w:t xml:space="preserve">222-52-6464,1A </w:t>
      </w:r>
    </w:p>
    <w:p w14:paraId="11596254" w14:textId="77777777" w:rsidR="00224272" w:rsidRDefault="00D47A2C">
      <w:pPr>
        <w:spacing w:after="220"/>
        <w:rPr>
          <w:rFonts w:ascii="Arial" w:eastAsia="Arial" w:hAnsi="Arial" w:cs="Arial"/>
          <w:color w:val="000000"/>
          <w:sz w:val="24"/>
        </w:rPr>
      </w:pPr>
      <w:r>
        <w:rPr>
          <w:rFonts w:ascii="Arial" w:eastAsia="Arial" w:hAnsi="Arial" w:cs="Arial"/>
          <w:color w:val="000000"/>
          <w:sz w:val="24"/>
        </w:rPr>
        <w:t xml:space="preserve"> </w:t>
      </w:r>
    </w:p>
    <w:p w14:paraId="64B3E8FA"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In the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grid you would right click on Coverage Offer and choose Import CSV File. </w:t>
      </w:r>
    </w:p>
    <w:p w14:paraId="06ED1C03" w14:textId="77777777" w:rsidR="00224272" w:rsidRDefault="00D47A2C">
      <w:pPr>
        <w:spacing w:after="168"/>
        <w:ind w:right="4935"/>
        <w:jc w:val="center"/>
        <w:rPr>
          <w:rFonts w:ascii="Arial" w:eastAsia="Arial" w:hAnsi="Arial" w:cs="Arial"/>
          <w:color w:val="000000"/>
          <w:sz w:val="24"/>
        </w:rPr>
      </w:pPr>
      <w:r>
        <w:object w:dxaOrig="4937" w:dyaOrig="3485" w14:anchorId="4BC5F57F">
          <v:rect id="rectole0000000026" o:spid="_x0000_i1050" style="width:246.55pt;height:173.9pt" o:ole="" o:preferrelative="t" stroked="f">
            <v:imagedata r:id="rId68" o:title=""/>
          </v:rect>
          <o:OLEObject Type="Embed" ProgID="StaticMetafile" ShapeID="rectole0000000026" DrawAspect="Content" ObjectID="_1733212705" r:id="rId69"/>
        </w:object>
      </w:r>
      <w:r>
        <w:rPr>
          <w:rFonts w:ascii="Arial" w:eastAsia="Arial" w:hAnsi="Arial" w:cs="Arial"/>
          <w:color w:val="000000"/>
          <w:sz w:val="24"/>
        </w:rPr>
        <w:t xml:space="preserve"> </w:t>
      </w:r>
    </w:p>
    <w:p w14:paraId="5EA6DF90"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Then browse to the location of the csv file and select it. </w:t>
      </w:r>
    </w:p>
    <w:p w14:paraId="707D7BCF" w14:textId="77777777" w:rsidR="00224272" w:rsidRDefault="00D47A2C">
      <w:pPr>
        <w:spacing w:after="168"/>
        <w:ind w:right="4635"/>
        <w:jc w:val="center"/>
        <w:rPr>
          <w:rFonts w:ascii="Arial" w:eastAsia="Arial" w:hAnsi="Arial" w:cs="Arial"/>
          <w:color w:val="000000"/>
          <w:sz w:val="24"/>
        </w:rPr>
      </w:pPr>
      <w:r>
        <w:object w:dxaOrig="5225" w:dyaOrig="3628" w14:anchorId="17087669">
          <v:rect id="rectole0000000027" o:spid="_x0000_i1051" style="width:260.85pt;height:181.35pt" o:ole="" o:preferrelative="t" stroked="f">
            <v:imagedata r:id="rId70" o:title=""/>
          </v:rect>
          <o:OLEObject Type="Embed" ProgID="StaticMetafile" ShapeID="rectole0000000027" DrawAspect="Content" ObjectID="_1733212706" r:id="rId71"/>
        </w:object>
      </w:r>
      <w:r>
        <w:rPr>
          <w:rFonts w:ascii="Arial" w:eastAsia="Arial" w:hAnsi="Arial" w:cs="Arial"/>
          <w:color w:val="000000"/>
          <w:sz w:val="24"/>
        </w:rPr>
        <w:t xml:space="preserve"> </w:t>
      </w:r>
    </w:p>
    <w:p w14:paraId="04886DCB"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The system will then import the values associated with the social security numbers.  </w:t>
      </w:r>
    </w:p>
    <w:p w14:paraId="2A47D515" w14:textId="77777777" w:rsidR="00224272" w:rsidRDefault="00D47A2C">
      <w:pPr>
        <w:spacing w:after="168"/>
        <w:ind w:right="2458"/>
        <w:jc w:val="right"/>
        <w:rPr>
          <w:rFonts w:ascii="Arial" w:eastAsia="Arial" w:hAnsi="Arial" w:cs="Arial"/>
          <w:color w:val="000000"/>
          <w:sz w:val="24"/>
        </w:rPr>
      </w:pPr>
      <w:r>
        <w:object w:dxaOrig="7315" w:dyaOrig="3786" w14:anchorId="4AFE03D5">
          <v:rect id="rectole0000000028" o:spid="_x0000_i1052" style="width:366.1pt;height:188.85pt" o:ole="" o:preferrelative="t" stroked="f">
            <v:imagedata r:id="rId72" o:title=""/>
          </v:rect>
          <o:OLEObject Type="Embed" ProgID="StaticMetafile" ShapeID="rectole0000000028" DrawAspect="Content" ObjectID="_1733212707" r:id="rId73"/>
        </w:object>
      </w:r>
      <w:r>
        <w:rPr>
          <w:rFonts w:ascii="Arial" w:eastAsia="Arial" w:hAnsi="Arial" w:cs="Arial"/>
          <w:color w:val="000000"/>
          <w:sz w:val="24"/>
        </w:rPr>
        <w:t xml:space="preserve"> </w:t>
      </w:r>
    </w:p>
    <w:p w14:paraId="7E461776" w14:textId="77777777" w:rsidR="00224272" w:rsidRDefault="00D47A2C">
      <w:pPr>
        <w:spacing w:after="242" w:line="271" w:lineRule="auto"/>
        <w:ind w:left="-5" w:right="702" w:hanging="10"/>
        <w:rPr>
          <w:rFonts w:ascii="Arial" w:eastAsia="Arial" w:hAnsi="Arial" w:cs="Arial"/>
          <w:color w:val="000000"/>
          <w:sz w:val="24"/>
        </w:rPr>
      </w:pPr>
      <w:r>
        <w:rPr>
          <w:rFonts w:ascii="Arial" w:eastAsia="Arial" w:hAnsi="Arial" w:cs="Arial"/>
          <w:color w:val="000000"/>
          <w:sz w:val="24"/>
        </w:rPr>
        <w:t xml:space="preserve">The advantage of import is that the data in your CSV file does not have to be in the same order as the data in the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grid. Information will be matched up by SSN. </w:t>
      </w:r>
    </w:p>
    <w:p w14:paraId="42373D2B" w14:textId="77777777" w:rsidR="00224272" w:rsidRDefault="00D47A2C">
      <w:pPr>
        <w:spacing w:after="204" w:line="271" w:lineRule="auto"/>
        <w:ind w:left="-5" w:right="517" w:hanging="10"/>
        <w:rPr>
          <w:rFonts w:ascii="Arial" w:eastAsia="Arial" w:hAnsi="Arial" w:cs="Arial"/>
          <w:color w:val="000000"/>
          <w:sz w:val="24"/>
        </w:rPr>
      </w:pPr>
      <w:r>
        <w:rPr>
          <w:rFonts w:ascii="Arial" w:eastAsia="Arial" w:hAnsi="Arial" w:cs="Arial"/>
          <w:b/>
          <w:color w:val="000000"/>
          <w:sz w:val="24"/>
        </w:rPr>
        <w:t>Question:</w:t>
      </w:r>
      <w:r>
        <w:rPr>
          <w:rFonts w:ascii="Arial" w:eastAsia="Arial" w:hAnsi="Arial" w:cs="Arial"/>
          <w:color w:val="000000"/>
          <w:sz w:val="24"/>
        </w:rPr>
        <w:t xml:space="preserve">  What happens if there is data in my CSV file that doesn’t have a corresponding recording in the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grid? </w:t>
      </w:r>
    </w:p>
    <w:p w14:paraId="352BD06D" w14:textId="77777777" w:rsidR="00224272" w:rsidRDefault="00D47A2C" w:rsidP="15D31AEC">
      <w:pPr>
        <w:spacing w:after="204" w:line="271" w:lineRule="auto"/>
        <w:ind w:left="-5" w:right="79" w:hanging="10"/>
        <w:rPr>
          <w:rFonts w:ascii="Arial" w:eastAsia="Arial" w:hAnsi="Arial" w:cs="Arial"/>
          <w:color w:val="70AD47" w:themeColor="accent6"/>
          <w:sz w:val="24"/>
          <w:szCs w:val="24"/>
        </w:rPr>
      </w:pPr>
      <w:r w:rsidRPr="15D31AEC">
        <w:rPr>
          <w:rFonts w:ascii="Arial" w:eastAsia="Arial" w:hAnsi="Arial" w:cs="Arial"/>
          <w:b/>
          <w:bCs/>
          <w:color w:val="000000"/>
          <w:sz w:val="24"/>
          <w:szCs w:val="24"/>
        </w:rPr>
        <w:t>Answer:</w:t>
      </w:r>
      <w:r w:rsidRPr="15D31AEC">
        <w:rPr>
          <w:rFonts w:ascii="Arial" w:eastAsia="Arial" w:hAnsi="Arial" w:cs="Arial"/>
          <w:color w:val="000000"/>
          <w:sz w:val="24"/>
          <w:szCs w:val="24"/>
        </w:rPr>
        <w:t xml:space="preserve">  It gets ignored. </w:t>
      </w:r>
    </w:p>
    <w:p w14:paraId="595E86E1" w14:textId="01759336" w:rsidR="15D31AEC" w:rsidRDefault="15D31AEC" w:rsidP="15D31AEC">
      <w:pPr>
        <w:spacing w:after="204" w:line="271" w:lineRule="auto"/>
        <w:ind w:left="-5" w:right="79" w:hanging="10"/>
        <w:rPr>
          <w:rFonts w:ascii="Arial" w:eastAsia="Arial" w:hAnsi="Arial" w:cs="Arial"/>
          <w:color w:val="70AD47" w:themeColor="accent6"/>
          <w:sz w:val="24"/>
          <w:szCs w:val="24"/>
        </w:rPr>
      </w:pPr>
    </w:p>
    <w:p w14:paraId="1BC0047E" w14:textId="55CC7257" w:rsidR="15D31AEC" w:rsidRDefault="15D31AEC" w:rsidP="15D31AEC">
      <w:pPr>
        <w:spacing w:after="204" w:line="271" w:lineRule="auto"/>
        <w:ind w:left="-5" w:right="79" w:hanging="10"/>
        <w:rPr>
          <w:rFonts w:ascii="Arial" w:eastAsia="Arial" w:hAnsi="Arial" w:cs="Arial"/>
          <w:color w:val="70AD47" w:themeColor="accent6"/>
          <w:sz w:val="24"/>
          <w:szCs w:val="24"/>
        </w:rPr>
      </w:pPr>
    </w:p>
    <w:p w14:paraId="08EDD219" w14:textId="77777777" w:rsidR="00224272" w:rsidRDefault="00D47A2C">
      <w:pPr>
        <w:keepNext/>
        <w:keepLines/>
        <w:spacing w:after="42" w:line="268" w:lineRule="auto"/>
        <w:ind w:left="-5" w:hanging="10"/>
        <w:rPr>
          <w:rFonts w:ascii="Arial" w:eastAsia="Arial" w:hAnsi="Arial" w:cs="Arial"/>
          <w:b/>
          <w:color w:val="000000"/>
          <w:sz w:val="28"/>
        </w:rPr>
      </w:pPr>
      <w:r>
        <w:rPr>
          <w:rFonts w:ascii="Arial" w:eastAsia="Arial" w:hAnsi="Arial" w:cs="Arial"/>
          <w:b/>
          <w:color w:val="000000"/>
          <w:sz w:val="28"/>
        </w:rPr>
        <w:t xml:space="preserve">Appendix C: Copying and Pasting Information into the </w:t>
      </w:r>
      <w:proofErr w:type="spellStart"/>
      <w:r>
        <w:rPr>
          <w:rFonts w:ascii="Arial" w:eastAsia="Arial" w:hAnsi="Arial" w:cs="Arial"/>
          <w:b/>
          <w:color w:val="000000"/>
          <w:sz w:val="28"/>
        </w:rPr>
        <w:t>Aatrix</w:t>
      </w:r>
      <w:proofErr w:type="spellEnd"/>
      <w:r>
        <w:rPr>
          <w:rFonts w:ascii="Arial" w:eastAsia="Arial" w:hAnsi="Arial" w:cs="Arial"/>
          <w:b/>
          <w:color w:val="000000"/>
          <w:sz w:val="28"/>
        </w:rPr>
        <w:t xml:space="preserve"> Grid </w:t>
      </w:r>
    </w:p>
    <w:p w14:paraId="510FBBF2" w14:textId="013D77ED" w:rsidR="00224272" w:rsidRDefault="00D47A2C" w:rsidP="71D14A99">
      <w:pPr>
        <w:spacing w:after="204" w:line="271" w:lineRule="auto"/>
        <w:ind w:left="-5" w:right="722" w:hanging="10"/>
        <w:rPr>
          <w:rFonts w:ascii="Arial" w:eastAsia="Arial" w:hAnsi="Arial" w:cs="Arial"/>
          <w:color w:val="000000"/>
          <w:sz w:val="24"/>
          <w:szCs w:val="24"/>
        </w:rPr>
      </w:pPr>
      <w:r w:rsidRPr="71D14A99">
        <w:rPr>
          <w:rFonts w:ascii="Arial" w:eastAsia="Arial" w:hAnsi="Arial" w:cs="Arial"/>
          <w:color w:val="000000" w:themeColor="text1"/>
          <w:sz w:val="24"/>
          <w:szCs w:val="24"/>
        </w:rPr>
        <w:t xml:space="preserve">If you use a spreadsheet to prepare your information prior to putting it into the </w:t>
      </w:r>
      <w:proofErr w:type="spellStart"/>
      <w:r w:rsidRPr="71D14A99">
        <w:rPr>
          <w:rFonts w:ascii="Arial" w:eastAsia="Arial" w:hAnsi="Arial" w:cs="Arial"/>
          <w:color w:val="000000" w:themeColor="text1"/>
          <w:sz w:val="24"/>
          <w:szCs w:val="24"/>
        </w:rPr>
        <w:t>Aatrix</w:t>
      </w:r>
      <w:proofErr w:type="spellEnd"/>
      <w:r w:rsidRPr="71D14A99">
        <w:rPr>
          <w:rFonts w:ascii="Arial" w:eastAsia="Arial" w:hAnsi="Arial" w:cs="Arial"/>
          <w:color w:val="000000" w:themeColor="text1"/>
          <w:sz w:val="24"/>
          <w:szCs w:val="24"/>
        </w:rPr>
        <w:t xml:space="preserve"> grid, it is possible to paste that information into the system. Copying and </w:t>
      </w:r>
      <w:r w:rsidRPr="71D14A99">
        <w:rPr>
          <w:rFonts w:ascii="Arial" w:eastAsia="Arial" w:hAnsi="Arial" w:cs="Arial"/>
          <w:color w:val="000000" w:themeColor="text1"/>
          <w:sz w:val="24"/>
          <w:szCs w:val="24"/>
        </w:rPr>
        <w:lastRenderedPageBreak/>
        <w:t xml:space="preserve">Pasting into </w:t>
      </w:r>
      <w:proofErr w:type="spellStart"/>
      <w:r w:rsidRPr="71D14A99">
        <w:rPr>
          <w:rFonts w:ascii="Arial" w:eastAsia="Arial" w:hAnsi="Arial" w:cs="Arial"/>
          <w:color w:val="000000" w:themeColor="text1"/>
          <w:sz w:val="24"/>
          <w:szCs w:val="24"/>
        </w:rPr>
        <w:t>Aatrix</w:t>
      </w:r>
      <w:proofErr w:type="spellEnd"/>
      <w:r w:rsidRPr="71D14A99">
        <w:rPr>
          <w:rFonts w:ascii="Arial" w:eastAsia="Arial" w:hAnsi="Arial" w:cs="Arial"/>
          <w:color w:val="000000" w:themeColor="text1"/>
          <w:sz w:val="24"/>
          <w:szCs w:val="24"/>
        </w:rPr>
        <w:t xml:space="preserve"> is limited to one column at a time. </w:t>
      </w:r>
      <w:r w:rsidR="31930073" w:rsidRPr="71D14A99">
        <w:rPr>
          <w:rFonts w:ascii="Arial" w:eastAsia="Arial" w:hAnsi="Arial" w:cs="Arial"/>
          <w:color w:val="000000" w:themeColor="text1"/>
          <w:sz w:val="24"/>
          <w:szCs w:val="24"/>
        </w:rPr>
        <w:t>Therefore,</w:t>
      </w:r>
      <w:r w:rsidRPr="71D14A99">
        <w:rPr>
          <w:rFonts w:ascii="Arial" w:eastAsia="Arial" w:hAnsi="Arial" w:cs="Arial"/>
          <w:color w:val="000000" w:themeColor="text1"/>
          <w:sz w:val="24"/>
          <w:szCs w:val="24"/>
        </w:rPr>
        <w:t xml:space="preserve"> you would have to Copy/Paste Multiple times, one for each column. </w:t>
      </w:r>
    </w:p>
    <w:p w14:paraId="31FDF6DB" w14:textId="494608E1" w:rsidR="00224272" w:rsidRDefault="00D47A2C">
      <w:pPr>
        <w:spacing w:after="204" w:line="271" w:lineRule="auto"/>
        <w:ind w:left="-5" w:right="478" w:hanging="10"/>
        <w:rPr>
          <w:rFonts w:ascii="Arial" w:eastAsia="Arial" w:hAnsi="Arial" w:cs="Arial"/>
          <w:color w:val="000000"/>
          <w:sz w:val="24"/>
        </w:rPr>
      </w:pPr>
      <w:r>
        <w:rPr>
          <w:rFonts w:ascii="Arial" w:eastAsia="Arial" w:hAnsi="Arial" w:cs="Arial"/>
          <w:color w:val="000000"/>
          <w:sz w:val="24"/>
        </w:rPr>
        <w:t xml:space="preserve">First make sure that the Employee Information is sorted in the same fashion as your spreadsheet. You can re-sort your </w:t>
      </w:r>
      <w:r w:rsidR="00144433">
        <w:rPr>
          <w:rFonts w:ascii="Arial" w:eastAsia="Arial" w:hAnsi="Arial" w:cs="Arial"/>
          <w:color w:val="000000"/>
          <w:sz w:val="24"/>
        </w:rPr>
        <w:t>spreadsheet,</w:t>
      </w:r>
      <w:r>
        <w:rPr>
          <w:rFonts w:ascii="Arial" w:eastAsia="Arial" w:hAnsi="Arial" w:cs="Arial"/>
          <w:color w:val="000000"/>
          <w:sz w:val="24"/>
        </w:rPr>
        <w:t xml:space="preserve"> or you can resort your information in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To do this, right click on the column you wish to sort and choose Sort Rows. </w:t>
      </w:r>
    </w:p>
    <w:p w14:paraId="15E48944" w14:textId="77777777" w:rsidR="00224272" w:rsidRDefault="00D47A2C">
      <w:pPr>
        <w:spacing w:after="168"/>
        <w:rPr>
          <w:rFonts w:ascii="Arial" w:eastAsia="Arial" w:hAnsi="Arial" w:cs="Arial"/>
          <w:color w:val="000000"/>
          <w:sz w:val="24"/>
        </w:rPr>
      </w:pPr>
      <w:r>
        <w:object w:dxaOrig="2476" w:dyaOrig="2276" w14:anchorId="3D702AD3">
          <v:rect id="rectole0000000029" o:spid="_x0000_i1053" style="width:123.6pt;height:114.1pt" o:ole="" o:preferrelative="t" stroked="f">
            <v:imagedata r:id="rId74" o:title=""/>
          </v:rect>
          <o:OLEObject Type="Embed" ProgID="StaticMetafile" ShapeID="rectole0000000029" DrawAspect="Content" ObjectID="_1733212708" r:id="rId75"/>
        </w:object>
      </w:r>
      <w:r>
        <w:rPr>
          <w:rFonts w:ascii="Arial" w:eastAsia="Arial" w:hAnsi="Arial" w:cs="Arial"/>
          <w:color w:val="000000"/>
          <w:sz w:val="24"/>
        </w:rPr>
        <w:t xml:space="preserve"> </w:t>
      </w:r>
    </w:p>
    <w:p w14:paraId="5A1C6D2F" w14:textId="77777777" w:rsidR="00224272" w:rsidRDefault="00D47A2C">
      <w:pPr>
        <w:spacing w:after="204" w:line="271" w:lineRule="auto"/>
        <w:ind w:left="-5" w:right="351" w:hanging="10"/>
        <w:rPr>
          <w:rFonts w:ascii="Arial" w:eastAsia="Arial" w:hAnsi="Arial" w:cs="Arial"/>
          <w:color w:val="000000"/>
          <w:sz w:val="24"/>
        </w:rPr>
      </w:pPr>
      <w:r>
        <w:rPr>
          <w:rFonts w:ascii="Arial" w:eastAsia="Arial" w:hAnsi="Arial" w:cs="Arial"/>
          <w:color w:val="000000"/>
          <w:sz w:val="24"/>
        </w:rPr>
        <w:t xml:space="preserve">After the information is sorted the same in both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and the spreadsheet, copy the column or range of cells in a column. </w:t>
      </w:r>
    </w:p>
    <w:p w14:paraId="0A4E68ED" w14:textId="77777777" w:rsidR="00224272" w:rsidRDefault="00D47A2C">
      <w:pPr>
        <w:spacing w:after="165"/>
        <w:rPr>
          <w:rFonts w:ascii="Arial" w:eastAsia="Arial" w:hAnsi="Arial" w:cs="Arial"/>
          <w:color w:val="000000"/>
          <w:sz w:val="24"/>
        </w:rPr>
      </w:pPr>
      <w:r>
        <w:object w:dxaOrig="2707" w:dyaOrig="1773" w14:anchorId="6D134F12">
          <v:rect id="rectole0000000030" o:spid="_x0000_i1054" style="width:135.15pt;height:88.3pt" o:ole="" o:preferrelative="t" stroked="f">
            <v:imagedata r:id="rId76" o:title=""/>
          </v:rect>
          <o:OLEObject Type="Embed" ProgID="StaticMetafile" ShapeID="rectole0000000030" DrawAspect="Content" ObjectID="_1733212709" r:id="rId77"/>
        </w:object>
      </w:r>
      <w:r>
        <w:rPr>
          <w:rFonts w:ascii="Arial" w:eastAsia="Arial" w:hAnsi="Arial" w:cs="Arial"/>
          <w:color w:val="000000"/>
          <w:sz w:val="24"/>
        </w:rPr>
        <w:t xml:space="preserve"> </w:t>
      </w:r>
    </w:p>
    <w:p w14:paraId="5017988B"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Right Click on the Column Header you wish to paste into and choose Paste. </w:t>
      </w:r>
    </w:p>
    <w:p w14:paraId="30E85FE0" w14:textId="77777777" w:rsidR="00224272" w:rsidRDefault="00D47A2C">
      <w:pPr>
        <w:spacing w:after="168"/>
        <w:rPr>
          <w:rFonts w:ascii="Arial" w:eastAsia="Arial" w:hAnsi="Arial" w:cs="Arial"/>
          <w:color w:val="000000"/>
          <w:sz w:val="24"/>
        </w:rPr>
      </w:pPr>
      <w:r>
        <w:object w:dxaOrig="3557" w:dyaOrig="2384" w14:anchorId="3F3A1993">
          <v:rect id="rectole0000000031" o:spid="_x0000_i1055" style="width:177.95pt;height:118.85pt" o:ole="" o:preferrelative="t" stroked="f">
            <v:imagedata r:id="rId78" o:title=""/>
          </v:rect>
          <o:OLEObject Type="Embed" ProgID="StaticMetafile" ShapeID="rectole0000000031" DrawAspect="Content" ObjectID="_1733212710" r:id="rId79"/>
        </w:object>
      </w:r>
      <w:r>
        <w:rPr>
          <w:rFonts w:ascii="Arial" w:eastAsia="Arial" w:hAnsi="Arial" w:cs="Arial"/>
          <w:color w:val="000000"/>
          <w:sz w:val="24"/>
        </w:rPr>
        <w:t xml:space="preserve"> </w:t>
      </w:r>
    </w:p>
    <w:p w14:paraId="18513A13"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This will paste the results into the column. </w:t>
      </w:r>
    </w:p>
    <w:p w14:paraId="2080AEB9" w14:textId="77777777" w:rsidR="00224272" w:rsidRDefault="00D47A2C">
      <w:pPr>
        <w:spacing w:after="166"/>
        <w:rPr>
          <w:rFonts w:ascii="Arial" w:eastAsia="Arial" w:hAnsi="Arial" w:cs="Arial"/>
          <w:color w:val="000000"/>
          <w:sz w:val="24"/>
        </w:rPr>
      </w:pPr>
      <w:r>
        <w:object w:dxaOrig="2970" w:dyaOrig="3197" w14:anchorId="2CEB518E">
          <v:rect id="rectole0000000032" o:spid="_x0000_i1056" style="width:148.75pt;height:159.6pt" o:ole="" o:preferrelative="t" stroked="f">
            <v:imagedata r:id="rId80" o:title=""/>
          </v:rect>
          <o:OLEObject Type="Embed" ProgID="StaticMetafile" ShapeID="rectole0000000032" DrawAspect="Content" ObjectID="_1733212711" r:id="rId81"/>
        </w:object>
      </w:r>
      <w:r>
        <w:rPr>
          <w:rFonts w:ascii="Arial" w:eastAsia="Arial" w:hAnsi="Arial" w:cs="Arial"/>
          <w:color w:val="000000"/>
          <w:sz w:val="24"/>
        </w:rPr>
        <w:t xml:space="preserve"> </w:t>
      </w:r>
    </w:p>
    <w:p w14:paraId="27238A43"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You can repeat this process with additional columns. </w:t>
      </w:r>
    </w:p>
    <w:p w14:paraId="29AC5F55" w14:textId="77777777" w:rsidR="00224272" w:rsidRDefault="00D47A2C">
      <w:pPr>
        <w:spacing w:after="168"/>
        <w:rPr>
          <w:rFonts w:ascii="Arial" w:eastAsia="Arial" w:hAnsi="Arial" w:cs="Arial"/>
          <w:color w:val="000000"/>
          <w:sz w:val="24"/>
        </w:rPr>
      </w:pPr>
      <w:r>
        <w:object w:dxaOrig="3260" w:dyaOrig="2881" w14:anchorId="6086B794">
          <v:rect id="rectole0000000033" o:spid="_x0000_i1057" style="width:162.35pt;height:2in" o:ole="" o:preferrelative="t" stroked="f">
            <v:imagedata r:id="rId82" o:title=""/>
          </v:rect>
          <o:OLEObject Type="Embed" ProgID="StaticMetafile" ShapeID="rectole0000000033" DrawAspect="Content" ObjectID="_1733212712" r:id="rId83"/>
        </w:object>
      </w:r>
      <w:r>
        <w:rPr>
          <w:rFonts w:ascii="Arial" w:eastAsia="Arial" w:hAnsi="Arial" w:cs="Arial"/>
          <w:color w:val="000000"/>
          <w:sz w:val="24"/>
        </w:rPr>
        <w:t xml:space="preserve"> </w:t>
      </w:r>
    </w:p>
    <w:p w14:paraId="1BEDA76A" w14:textId="77777777" w:rsidR="00224272" w:rsidRDefault="00D47A2C">
      <w:pPr>
        <w:spacing w:after="204" w:line="271" w:lineRule="auto"/>
        <w:ind w:left="-5" w:right="341" w:hanging="10"/>
        <w:rPr>
          <w:rFonts w:ascii="Arial" w:eastAsia="Arial" w:hAnsi="Arial" w:cs="Arial"/>
          <w:color w:val="000000"/>
          <w:sz w:val="24"/>
        </w:rPr>
      </w:pPr>
      <w:r>
        <w:rPr>
          <w:rFonts w:ascii="Arial" w:eastAsia="Arial" w:hAnsi="Arial" w:cs="Arial"/>
          <w:color w:val="000000"/>
          <w:sz w:val="24"/>
        </w:rPr>
        <w:t xml:space="preserve">If you wish to Copy information FROM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you can </w:t>
      </w:r>
      <w:proofErr w:type="gramStart"/>
      <w:r>
        <w:rPr>
          <w:rFonts w:ascii="Arial" w:eastAsia="Arial" w:hAnsi="Arial" w:cs="Arial"/>
          <w:color w:val="000000"/>
          <w:sz w:val="24"/>
        </w:rPr>
        <w:t>right</w:t>
      </w:r>
      <w:proofErr w:type="gramEnd"/>
      <w:r>
        <w:rPr>
          <w:rFonts w:ascii="Arial" w:eastAsia="Arial" w:hAnsi="Arial" w:cs="Arial"/>
          <w:color w:val="000000"/>
          <w:sz w:val="24"/>
        </w:rPr>
        <w:t xml:space="preserve"> click on one column at a time and choose COPY. Then paste it elsewhere. </w:t>
      </w:r>
    </w:p>
    <w:p w14:paraId="6206786D" w14:textId="77777777" w:rsidR="00224272" w:rsidRDefault="00D47A2C">
      <w:pPr>
        <w:keepNext/>
        <w:keepLines/>
        <w:spacing w:after="42" w:line="268" w:lineRule="auto"/>
        <w:ind w:left="-5" w:hanging="10"/>
        <w:rPr>
          <w:rFonts w:ascii="Arial" w:eastAsia="Arial" w:hAnsi="Arial" w:cs="Arial"/>
          <w:b/>
          <w:color w:val="000000"/>
          <w:sz w:val="28"/>
        </w:rPr>
      </w:pPr>
      <w:r>
        <w:rPr>
          <w:rFonts w:ascii="Arial" w:eastAsia="Arial" w:hAnsi="Arial" w:cs="Arial"/>
          <w:b/>
          <w:color w:val="000000"/>
          <w:sz w:val="28"/>
        </w:rPr>
        <w:t xml:space="preserve">Appendix E: 1095-B </w:t>
      </w:r>
    </w:p>
    <w:p w14:paraId="4A2859AB" w14:textId="77777777" w:rsidR="00224272" w:rsidRDefault="00D47A2C">
      <w:pPr>
        <w:spacing w:after="220"/>
        <w:rPr>
          <w:rFonts w:ascii="Arial" w:eastAsia="Arial" w:hAnsi="Arial" w:cs="Arial"/>
          <w:color w:val="000000"/>
          <w:sz w:val="24"/>
        </w:rPr>
      </w:pPr>
      <w:r>
        <w:rPr>
          <w:rFonts w:ascii="Arial" w:eastAsia="Arial" w:hAnsi="Arial" w:cs="Arial"/>
          <w:color w:val="000000"/>
          <w:sz w:val="24"/>
        </w:rPr>
        <w:t xml:space="preserve"> </w:t>
      </w:r>
    </w:p>
    <w:p w14:paraId="4247AE85" w14:textId="77777777" w:rsidR="00224272" w:rsidRDefault="00D47A2C">
      <w:pPr>
        <w:spacing w:after="204" w:line="271" w:lineRule="auto"/>
        <w:ind w:left="-5" w:right="448" w:hanging="10"/>
        <w:rPr>
          <w:rFonts w:ascii="Arial" w:eastAsia="Arial" w:hAnsi="Arial" w:cs="Arial"/>
          <w:color w:val="000000"/>
          <w:sz w:val="24"/>
        </w:rPr>
      </w:pPr>
      <w:r>
        <w:rPr>
          <w:rFonts w:ascii="Arial" w:eastAsia="Arial" w:hAnsi="Arial" w:cs="Arial"/>
          <w:color w:val="000000"/>
          <w:sz w:val="24"/>
        </w:rPr>
        <w:t xml:space="preserve">Form 1095-B is required for Employers who are self-insured regardless of size. The printing and entry of 1095-B information is very similar to that of the 1095-C. </w:t>
      </w:r>
    </w:p>
    <w:p w14:paraId="135A9515" w14:textId="77777777" w:rsidR="00224272" w:rsidRDefault="00D47A2C">
      <w:pPr>
        <w:spacing w:after="204" w:line="271" w:lineRule="auto"/>
        <w:ind w:left="-5" w:right="79" w:hanging="10"/>
        <w:rPr>
          <w:rFonts w:ascii="Arial" w:eastAsia="Arial" w:hAnsi="Arial" w:cs="Arial"/>
          <w:color w:val="000000"/>
          <w:sz w:val="24"/>
        </w:rPr>
      </w:pPr>
      <w:r>
        <w:rPr>
          <w:rFonts w:ascii="Arial" w:eastAsia="Arial" w:hAnsi="Arial" w:cs="Arial"/>
          <w:color w:val="000000"/>
          <w:sz w:val="24"/>
        </w:rPr>
        <w:t xml:space="preserve">To access the 1095-B forms you would choose the 1095/1094-B option in </w:t>
      </w:r>
      <w:proofErr w:type="spellStart"/>
      <w:r>
        <w:rPr>
          <w:rFonts w:ascii="Arial" w:eastAsia="Arial" w:hAnsi="Arial" w:cs="Arial"/>
          <w:color w:val="000000"/>
          <w:sz w:val="24"/>
        </w:rPr>
        <w:t>Aatrix</w:t>
      </w:r>
      <w:proofErr w:type="spellEnd"/>
      <w:r>
        <w:rPr>
          <w:rFonts w:ascii="Arial" w:eastAsia="Arial" w:hAnsi="Arial" w:cs="Arial"/>
          <w:color w:val="000000"/>
          <w:sz w:val="24"/>
        </w:rPr>
        <w:t xml:space="preserve">. </w:t>
      </w:r>
    </w:p>
    <w:p w14:paraId="1ECA394A" w14:textId="77777777" w:rsidR="00224272" w:rsidRDefault="00D47A2C">
      <w:pPr>
        <w:spacing w:after="168"/>
        <w:jc w:val="right"/>
        <w:rPr>
          <w:rFonts w:ascii="Arial" w:eastAsia="Arial" w:hAnsi="Arial" w:cs="Arial"/>
          <w:color w:val="000000"/>
          <w:sz w:val="24"/>
        </w:rPr>
      </w:pPr>
      <w:r>
        <w:object w:dxaOrig="9674" w:dyaOrig="1981" w14:anchorId="6A74FB25">
          <v:rect id="rectole0000000034" o:spid="_x0000_i1058" style="width:483.6pt;height:99.15pt" o:ole="" o:preferrelative="t" stroked="f">
            <v:imagedata r:id="rId84" o:title=""/>
          </v:rect>
          <o:OLEObject Type="Embed" ProgID="StaticMetafile" ShapeID="rectole0000000034" DrawAspect="Content" ObjectID="_1733212713" r:id="rId85"/>
        </w:object>
      </w:r>
      <w:r>
        <w:rPr>
          <w:rFonts w:ascii="Arial" w:eastAsia="Arial" w:hAnsi="Arial" w:cs="Arial"/>
          <w:color w:val="000000"/>
          <w:sz w:val="24"/>
        </w:rPr>
        <w:t xml:space="preserve"> </w:t>
      </w:r>
    </w:p>
    <w:p w14:paraId="2B39EE12" w14:textId="77777777" w:rsidR="00224272" w:rsidRDefault="00D47A2C">
      <w:pPr>
        <w:spacing w:after="204" w:line="271" w:lineRule="auto"/>
        <w:ind w:left="-5" w:right="632" w:hanging="10"/>
        <w:rPr>
          <w:rFonts w:ascii="Arial" w:eastAsia="Arial" w:hAnsi="Arial" w:cs="Arial"/>
          <w:color w:val="000000"/>
          <w:sz w:val="24"/>
        </w:rPr>
      </w:pPr>
      <w:r>
        <w:rPr>
          <w:rFonts w:ascii="Arial" w:eastAsia="Arial" w:hAnsi="Arial" w:cs="Arial"/>
          <w:color w:val="000000"/>
          <w:sz w:val="24"/>
        </w:rPr>
        <w:t xml:space="preserve">This will take you into the wizard. The steps going through the wizard are the same as the 1095-C. The data information screen will look a bit different. </w:t>
      </w:r>
    </w:p>
    <w:p w14:paraId="5F21F270" w14:textId="77777777" w:rsidR="00224272" w:rsidRDefault="00D47A2C">
      <w:pPr>
        <w:spacing w:after="165"/>
        <w:ind w:right="713"/>
        <w:jc w:val="right"/>
        <w:rPr>
          <w:rFonts w:ascii="Arial" w:eastAsia="Arial" w:hAnsi="Arial" w:cs="Arial"/>
          <w:color w:val="000000"/>
          <w:sz w:val="24"/>
        </w:rPr>
      </w:pPr>
      <w:r>
        <w:object w:dxaOrig="8990" w:dyaOrig="4858" w14:anchorId="465B6AC4">
          <v:rect id="rectole0000000035" o:spid="_x0000_i1059" style="width:449pt;height:243.15pt" o:ole="" o:preferrelative="t" stroked="f">
            <v:imagedata r:id="rId86" o:title=""/>
          </v:rect>
          <o:OLEObject Type="Embed" ProgID="StaticMetafile" ShapeID="rectole0000000035" DrawAspect="Content" ObjectID="_1733212714" r:id="rId87"/>
        </w:object>
      </w:r>
      <w:r>
        <w:rPr>
          <w:rFonts w:ascii="Arial" w:eastAsia="Arial" w:hAnsi="Arial" w:cs="Arial"/>
          <w:color w:val="000000"/>
          <w:sz w:val="24"/>
        </w:rPr>
        <w:t xml:space="preserve"> </w:t>
      </w:r>
    </w:p>
    <w:p w14:paraId="59239B72" w14:textId="77777777" w:rsidR="00224272" w:rsidRDefault="00D47A2C">
      <w:pPr>
        <w:spacing w:after="204" w:line="271" w:lineRule="auto"/>
        <w:ind w:left="-5" w:right="668" w:hanging="10"/>
        <w:rPr>
          <w:rFonts w:ascii="Arial" w:eastAsia="Arial" w:hAnsi="Arial" w:cs="Arial"/>
          <w:color w:val="000000"/>
          <w:sz w:val="24"/>
        </w:rPr>
      </w:pPr>
      <w:r>
        <w:rPr>
          <w:rFonts w:ascii="Arial" w:eastAsia="Arial" w:hAnsi="Arial" w:cs="Arial"/>
          <w:color w:val="000000"/>
          <w:sz w:val="24"/>
        </w:rPr>
        <w:t xml:space="preserve">Some of the significant differences are that it tells you up top you are on the 1095-B form. The Information grid only has one section, not two. There are only 4 steps up top instead of 5. </w:t>
      </w:r>
    </w:p>
    <w:p w14:paraId="4BE4CFA5" w14:textId="3FA52610" w:rsidR="00224272" w:rsidRDefault="00D47A2C" w:rsidP="71D14A99">
      <w:pPr>
        <w:spacing w:after="204" w:line="271" w:lineRule="auto"/>
        <w:ind w:left="-5" w:right="79" w:hanging="10"/>
        <w:rPr>
          <w:rFonts w:ascii="Arial" w:eastAsia="Arial" w:hAnsi="Arial" w:cs="Arial"/>
          <w:color w:val="000000"/>
          <w:sz w:val="24"/>
          <w:szCs w:val="24"/>
        </w:rPr>
      </w:pPr>
      <w:r w:rsidRPr="71D14A99">
        <w:rPr>
          <w:rFonts w:ascii="Arial" w:eastAsia="Arial" w:hAnsi="Arial" w:cs="Arial"/>
          <w:color w:val="000000" w:themeColor="text1"/>
          <w:sz w:val="24"/>
          <w:szCs w:val="24"/>
        </w:rPr>
        <w:t xml:space="preserve">As you go through the wizard you will have to enter different information and there are different validations. The actual printing and filing </w:t>
      </w:r>
      <w:r w:rsidR="34995FC5" w:rsidRPr="71D14A99">
        <w:rPr>
          <w:rFonts w:ascii="Arial" w:eastAsia="Arial" w:hAnsi="Arial" w:cs="Arial"/>
          <w:color w:val="000000" w:themeColor="text1"/>
          <w:sz w:val="24"/>
          <w:szCs w:val="24"/>
        </w:rPr>
        <w:t>are</w:t>
      </w:r>
      <w:r w:rsidRPr="71D14A99">
        <w:rPr>
          <w:rFonts w:ascii="Arial" w:eastAsia="Arial" w:hAnsi="Arial" w:cs="Arial"/>
          <w:color w:val="000000" w:themeColor="text1"/>
          <w:sz w:val="24"/>
          <w:szCs w:val="24"/>
        </w:rPr>
        <w:t xml:space="preserve"> identical. </w:t>
      </w:r>
    </w:p>
    <w:p w14:paraId="7146A6A2" w14:textId="77777777" w:rsidR="00224272" w:rsidRDefault="00D47A2C">
      <w:pPr>
        <w:spacing w:after="295"/>
        <w:jc w:val="both"/>
        <w:rPr>
          <w:rFonts w:ascii="Arial" w:eastAsia="Arial" w:hAnsi="Arial" w:cs="Arial"/>
          <w:color w:val="000000"/>
          <w:sz w:val="24"/>
        </w:rPr>
      </w:pPr>
      <w:r>
        <w:rPr>
          <w:rFonts w:ascii="Arial" w:eastAsia="Arial" w:hAnsi="Arial" w:cs="Arial"/>
          <w:color w:val="000000"/>
          <w:sz w:val="24"/>
        </w:rPr>
        <w:t xml:space="preserve"> </w:t>
      </w:r>
    </w:p>
    <w:p w14:paraId="4671ABCD" w14:textId="77777777" w:rsidR="00224272" w:rsidRDefault="00D47A2C">
      <w:pPr>
        <w:spacing w:after="0" w:line="397" w:lineRule="auto"/>
        <w:ind w:right="10068"/>
        <w:jc w:val="both"/>
        <w:rPr>
          <w:rFonts w:ascii="Arial" w:eastAsia="Arial" w:hAnsi="Arial" w:cs="Arial"/>
          <w:color w:val="000000"/>
          <w:sz w:val="24"/>
        </w:rPr>
      </w:pPr>
      <w:r>
        <w:rPr>
          <w:rFonts w:ascii="Arial" w:eastAsia="Arial" w:hAnsi="Arial" w:cs="Arial"/>
          <w:b/>
          <w:color w:val="000000"/>
          <w:sz w:val="28"/>
        </w:rPr>
        <w:t xml:space="preserve"> </w:t>
      </w:r>
      <w:r>
        <w:rPr>
          <w:rFonts w:ascii="Arial" w:eastAsia="Arial" w:hAnsi="Arial" w:cs="Arial"/>
          <w:color w:val="000000"/>
          <w:sz w:val="24"/>
        </w:rPr>
        <w:t xml:space="preserve">  </w:t>
      </w:r>
    </w:p>
    <w:sectPr w:rsidR="00224272">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D70C6"/>
    <w:multiLevelType w:val="multilevel"/>
    <w:tmpl w:val="4D180A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EA70EB"/>
    <w:multiLevelType w:val="multilevel"/>
    <w:tmpl w:val="846A59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2C4D89"/>
    <w:multiLevelType w:val="multilevel"/>
    <w:tmpl w:val="AFF0F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374101"/>
    <w:multiLevelType w:val="multilevel"/>
    <w:tmpl w:val="2A66EE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0F5561"/>
    <w:multiLevelType w:val="multilevel"/>
    <w:tmpl w:val="3ECC7C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017608"/>
    <w:multiLevelType w:val="multilevel"/>
    <w:tmpl w:val="B9EE97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996F1C"/>
    <w:multiLevelType w:val="multilevel"/>
    <w:tmpl w:val="8DB4B7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7E4122"/>
    <w:multiLevelType w:val="multilevel"/>
    <w:tmpl w:val="E54C20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D400C6F"/>
    <w:multiLevelType w:val="multilevel"/>
    <w:tmpl w:val="643A82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F265991"/>
    <w:multiLevelType w:val="multilevel"/>
    <w:tmpl w:val="920422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B38622C"/>
    <w:multiLevelType w:val="multilevel"/>
    <w:tmpl w:val="D76A9A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C842DC7"/>
    <w:multiLevelType w:val="multilevel"/>
    <w:tmpl w:val="C130C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68208EE"/>
    <w:multiLevelType w:val="multilevel"/>
    <w:tmpl w:val="9E7EB0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F6500F8"/>
    <w:multiLevelType w:val="multilevel"/>
    <w:tmpl w:val="BD6EC6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56E7893"/>
    <w:multiLevelType w:val="multilevel"/>
    <w:tmpl w:val="CEE25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5BB0278"/>
    <w:multiLevelType w:val="multilevel"/>
    <w:tmpl w:val="A7F4CA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FB00665"/>
    <w:multiLevelType w:val="multilevel"/>
    <w:tmpl w:val="F7B0E2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DF031A6"/>
    <w:multiLevelType w:val="multilevel"/>
    <w:tmpl w:val="D31EB0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79314589">
    <w:abstractNumId w:val="5"/>
  </w:num>
  <w:num w:numId="2" w16cid:durableId="46689039">
    <w:abstractNumId w:val="1"/>
  </w:num>
  <w:num w:numId="3" w16cid:durableId="565461107">
    <w:abstractNumId w:val="10"/>
  </w:num>
  <w:num w:numId="4" w16cid:durableId="1150975965">
    <w:abstractNumId w:val="8"/>
  </w:num>
  <w:num w:numId="5" w16cid:durableId="401413104">
    <w:abstractNumId w:val="11"/>
  </w:num>
  <w:num w:numId="6" w16cid:durableId="1373992728">
    <w:abstractNumId w:val="16"/>
  </w:num>
  <w:num w:numId="7" w16cid:durableId="346323454">
    <w:abstractNumId w:val="9"/>
  </w:num>
  <w:num w:numId="8" w16cid:durableId="1018044158">
    <w:abstractNumId w:val="17"/>
  </w:num>
  <w:num w:numId="9" w16cid:durableId="1615407094">
    <w:abstractNumId w:val="15"/>
  </w:num>
  <w:num w:numId="10" w16cid:durableId="532302213">
    <w:abstractNumId w:val="14"/>
  </w:num>
  <w:num w:numId="11" w16cid:durableId="2009403511">
    <w:abstractNumId w:val="0"/>
  </w:num>
  <w:num w:numId="12" w16cid:durableId="1564291109">
    <w:abstractNumId w:val="7"/>
  </w:num>
  <w:num w:numId="13" w16cid:durableId="1124495370">
    <w:abstractNumId w:val="13"/>
  </w:num>
  <w:num w:numId="14" w16cid:durableId="1533300330">
    <w:abstractNumId w:val="12"/>
  </w:num>
  <w:num w:numId="15" w16cid:durableId="822162113">
    <w:abstractNumId w:val="4"/>
  </w:num>
  <w:num w:numId="16" w16cid:durableId="1630551734">
    <w:abstractNumId w:val="6"/>
  </w:num>
  <w:num w:numId="17" w16cid:durableId="1883126748">
    <w:abstractNumId w:val="2"/>
  </w:num>
  <w:num w:numId="18" w16cid:durableId="17662262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5D31AEC"/>
    <w:rsid w:val="000658A8"/>
    <w:rsid w:val="00144433"/>
    <w:rsid w:val="00224272"/>
    <w:rsid w:val="007B5805"/>
    <w:rsid w:val="00910423"/>
    <w:rsid w:val="00BD121A"/>
    <w:rsid w:val="00D47A2C"/>
    <w:rsid w:val="00D832D7"/>
    <w:rsid w:val="01C950DE"/>
    <w:rsid w:val="05B2C876"/>
    <w:rsid w:val="15D31AEC"/>
    <w:rsid w:val="16E10D46"/>
    <w:rsid w:val="1D6DB527"/>
    <w:rsid w:val="23D44B8B"/>
    <w:rsid w:val="28C3B501"/>
    <w:rsid w:val="31930073"/>
    <w:rsid w:val="34995FC5"/>
    <w:rsid w:val="34AD8959"/>
    <w:rsid w:val="39EBD16B"/>
    <w:rsid w:val="41463DEB"/>
    <w:rsid w:val="41477133"/>
    <w:rsid w:val="43798B54"/>
    <w:rsid w:val="44298648"/>
    <w:rsid w:val="4CA9F6A9"/>
    <w:rsid w:val="4D3B6B5C"/>
    <w:rsid w:val="51AFB898"/>
    <w:rsid w:val="53810935"/>
    <w:rsid w:val="546A49B4"/>
    <w:rsid w:val="593DBAD7"/>
    <w:rsid w:val="5A584697"/>
    <w:rsid w:val="5DA334D3"/>
    <w:rsid w:val="5EC8CFF5"/>
    <w:rsid w:val="6C936CE9"/>
    <w:rsid w:val="6FCB0DAB"/>
    <w:rsid w:val="717860FF"/>
    <w:rsid w:val="71D14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678B8"/>
  <w15:docId w15:val="{56AA07EB-6D57-44A8-BC73-A22510A27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D832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png"/><Relationship Id="rId42" Type="http://schemas.openxmlformats.org/officeDocument/2006/relationships/image" Target="media/image17.png"/><Relationship Id="rId47" Type="http://schemas.openxmlformats.org/officeDocument/2006/relationships/image" Target="media/image19.png"/><Relationship Id="rId63" Type="http://schemas.openxmlformats.org/officeDocument/2006/relationships/oleObject" Target="embeddings/oleObject25.bin"/><Relationship Id="rId68" Type="http://schemas.openxmlformats.org/officeDocument/2006/relationships/image" Target="media/image27.png"/><Relationship Id="rId84" Type="http://schemas.openxmlformats.org/officeDocument/2006/relationships/image" Target="media/image35.png"/><Relationship Id="rId89" Type="http://schemas.openxmlformats.org/officeDocument/2006/relationships/theme" Target="theme/theme1.xml"/><Relationship Id="rId16" Type="http://schemas.openxmlformats.org/officeDocument/2006/relationships/oleObject" Target="embeddings/oleObject5.bin"/><Relationship Id="rId11" Type="http://schemas.openxmlformats.org/officeDocument/2006/relationships/image" Target="media/image3.png"/><Relationship Id="rId32" Type="http://schemas.openxmlformats.org/officeDocument/2006/relationships/oleObject" Target="embeddings/oleObject12.bin"/><Relationship Id="rId37" Type="http://schemas.openxmlformats.org/officeDocument/2006/relationships/oleObject" Target="embeddings/oleObject14.bin"/><Relationship Id="rId53" Type="http://schemas.openxmlformats.org/officeDocument/2006/relationships/image" Target="media/image22.png"/><Relationship Id="rId58" Type="http://schemas.openxmlformats.org/officeDocument/2006/relationships/oleObject" Target="embeddings/oleObject23.bin"/><Relationship Id="rId74" Type="http://schemas.openxmlformats.org/officeDocument/2006/relationships/image" Target="media/image30.png"/><Relationship Id="rId79" Type="http://schemas.openxmlformats.org/officeDocument/2006/relationships/oleObject" Target="embeddings/oleObject31.bin"/><Relationship Id="rId5" Type="http://schemas.openxmlformats.org/officeDocument/2006/relationships/hyperlink" Target="http://kb.abila.com/article/aatrix-1095-c-preparation-guide-payroll-users-hr" TargetMode="External"/><Relationship Id="rId14" Type="http://schemas.openxmlformats.org/officeDocument/2006/relationships/oleObject" Target="embeddings/oleObject4.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oleObject" Target="embeddings/oleObject11.bin"/><Relationship Id="rId35" Type="http://schemas.openxmlformats.org/officeDocument/2006/relationships/hyperlink" Target="https://www.irs.gov/instructions/i109495c" TargetMode="External"/><Relationship Id="rId43" Type="http://schemas.openxmlformats.org/officeDocument/2006/relationships/oleObject" Target="embeddings/oleObject17.bin"/><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hyperlink" Target="https://www.aatrix.com/support/knowledgebase/" TargetMode="External"/><Relationship Id="rId69" Type="http://schemas.openxmlformats.org/officeDocument/2006/relationships/oleObject" Target="embeddings/oleObject26.bin"/><Relationship Id="rId77" Type="http://schemas.openxmlformats.org/officeDocument/2006/relationships/oleObject" Target="embeddings/oleObject30.bin"/><Relationship Id="rId8" Type="http://schemas.openxmlformats.org/officeDocument/2006/relationships/hyperlink" Target="http://kb.abila.com/article/problems-and-solutions-updating-aatrix-forms" TargetMode="External"/><Relationship Id="rId51" Type="http://schemas.openxmlformats.org/officeDocument/2006/relationships/image" Target="media/image21.png"/><Relationship Id="rId72" Type="http://schemas.openxmlformats.org/officeDocument/2006/relationships/image" Target="media/image29.png"/><Relationship Id="rId80" Type="http://schemas.openxmlformats.org/officeDocument/2006/relationships/image" Target="media/image33.png"/><Relationship Id="rId85" Type="http://schemas.openxmlformats.org/officeDocument/2006/relationships/oleObject" Target="embeddings/oleObject34.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5.png"/><Relationship Id="rId46" Type="http://schemas.openxmlformats.org/officeDocument/2006/relationships/hyperlink" Target="https://www.mipchecks.com/estore/en/search/searchResults.jsp?sortProperty=default&amp;maxPerPage=20&amp;startIndex=1&amp;_requestid=126401" TargetMode="External"/><Relationship Id="rId59" Type="http://schemas.openxmlformats.org/officeDocument/2006/relationships/image" Target="media/image25.png"/><Relationship Id="rId67" Type="http://schemas.openxmlformats.org/officeDocument/2006/relationships/hyperlink" Target="https://abila.checks-and-forms.com/product/productSelection.do?method=start&amp;classTypeId=3&amp;classId=10&amp;productType=ACA%20Forms" TargetMode="External"/><Relationship Id="rId20" Type="http://schemas.openxmlformats.org/officeDocument/2006/relationships/hyperlink" Target="http://kb.abila.com/article/how-file-1099w2%E2%80%99s-under-multiple-ein-numbers-one-database" TargetMode="External"/><Relationship Id="rId41" Type="http://schemas.openxmlformats.org/officeDocument/2006/relationships/oleObject" Target="embeddings/oleObject16.bin"/><Relationship Id="rId54" Type="http://schemas.openxmlformats.org/officeDocument/2006/relationships/oleObject" Target="embeddings/oleObject21.bin"/><Relationship Id="rId62" Type="http://schemas.openxmlformats.org/officeDocument/2006/relationships/image" Target="media/image26.png"/><Relationship Id="rId70" Type="http://schemas.openxmlformats.org/officeDocument/2006/relationships/image" Target="media/image28.png"/><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oleObject" Target="embeddings/oleObject10.bin"/><Relationship Id="rId36" Type="http://schemas.openxmlformats.org/officeDocument/2006/relationships/image" Target="media/image14.png"/><Relationship Id="rId49" Type="http://schemas.openxmlformats.org/officeDocument/2006/relationships/image" Target="media/image20.png"/><Relationship Id="rId57" Type="http://schemas.openxmlformats.org/officeDocument/2006/relationships/image" Target="media/image24.png"/><Relationship Id="rId10" Type="http://schemas.openxmlformats.org/officeDocument/2006/relationships/oleObject" Target="embeddings/oleObject2.bin"/><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hyperlink" Target="https://www.aatrix.com/support/knowledgebase/windows/troubleshoot/update-issues/" TargetMode="External"/><Relationship Id="rId73" Type="http://schemas.openxmlformats.org/officeDocument/2006/relationships/oleObject" Target="embeddings/oleObject28.bin"/><Relationship Id="rId78" Type="http://schemas.openxmlformats.org/officeDocument/2006/relationships/image" Target="media/image32.png"/><Relationship Id="rId81" Type="http://schemas.openxmlformats.org/officeDocument/2006/relationships/oleObject" Target="embeddings/oleObject32.bin"/><Relationship Id="rId86"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oleObject" Target="embeddings/oleObject6.bin"/><Relationship Id="rId39" Type="http://schemas.openxmlformats.org/officeDocument/2006/relationships/oleObject" Target="embeddings/oleObject15.bin"/><Relationship Id="rId34" Type="http://schemas.openxmlformats.org/officeDocument/2006/relationships/oleObject" Target="embeddings/oleObject13.bin"/><Relationship Id="rId50" Type="http://schemas.openxmlformats.org/officeDocument/2006/relationships/oleObject" Target="embeddings/oleObject19.bin"/><Relationship Id="rId55" Type="http://schemas.openxmlformats.org/officeDocument/2006/relationships/image" Target="media/image23.png"/><Relationship Id="rId76" Type="http://schemas.openxmlformats.org/officeDocument/2006/relationships/image" Target="media/image31.png"/><Relationship Id="rId7" Type="http://schemas.openxmlformats.org/officeDocument/2006/relationships/oleObject" Target="embeddings/oleObject1.bin"/><Relationship Id="rId71" Type="http://schemas.openxmlformats.org/officeDocument/2006/relationships/oleObject" Target="embeddings/oleObject27.bin"/><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oleObject" Target="embeddings/oleObject8.bin"/><Relationship Id="rId40" Type="http://schemas.openxmlformats.org/officeDocument/2006/relationships/image" Target="media/image16.png"/><Relationship Id="rId45" Type="http://schemas.openxmlformats.org/officeDocument/2006/relationships/hyperlink" Target="https://www.aatrix.com/efile/" TargetMode="External"/><Relationship Id="rId66" Type="http://schemas.openxmlformats.org/officeDocument/2006/relationships/hyperlink" Target="https://www.mipchecks.com/estore/" TargetMode="External"/><Relationship Id="rId87" Type="http://schemas.openxmlformats.org/officeDocument/2006/relationships/oleObject" Target="embeddings/oleObject35.bin"/><Relationship Id="rId61" Type="http://schemas.openxmlformats.org/officeDocument/2006/relationships/hyperlink" Target="https://www.mipchecks.com/estore/TAX+FORMS/Affordable+Care+Act/Laser+1095-C+Blank+ACA+Form+w/prod3000136_prd.p" TargetMode="External"/><Relationship Id="rId82" Type="http://schemas.openxmlformats.org/officeDocument/2006/relationships/image" Target="media/image34.png"/><Relationship Id="rId19" Type="http://schemas.openxmlformats.org/officeDocument/2006/relationships/hyperlink" Target="http://kb.abila.com/article/how-file-w2%E2%80%99s1099s-multiple-organizations-same-fein-numb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31</Pages>
  <Words>4714</Words>
  <Characters>26872</Characters>
  <Application>Microsoft Office Word</Application>
  <DocSecurity>0</DocSecurity>
  <Lines>223</Lines>
  <Paragraphs>63</Paragraphs>
  <ScaleCrop>false</ScaleCrop>
  <Company/>
  <LinksUpToDate>false</LinksUpToDate>
  <CharactersWithSpaces>31523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Dota</dc:creator>
  <cp:lastModifiedBy>Andrew Dota</cp:lastModifiedBy>
  <cp:revision>8</cp:revision>
  <dcterms:created xsi:type="dcterms:W3CDTF">2020-01-02T18:02:00Z</dcterms:created>
  <dcterms:modified xsi:type="dcterms:W3CDTF">2022-12-22T17:09:00Z</dcterms:modified>
</cp:coreProperties>
</file>